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0B" w:rsidRDefault="00FF45D9">
      <w:pPr>
        <w:pStyle w:val="Papertitle"/>
        <w:framePr w:w="10603" w:h="4139" w:hRule="exact" w:hSpace="142" w:vSpace="170" w:wrap="around" w:hAnchor="margin" w:yAlign="top" w:anchorLock="1"/>
      </w:pPr>
      <w:r w:rsidRPr="00FF45D9">
        <w:t>An investigation of the WaterML2.0 data standard for data sharing for the purpose of hydrological forecasting</w:t>
      </w:r>
    </w:p>
    <w:p w:rsidR="00FF45D9" w:rsidRPr="00FF45D9" w:rsidRDefault="00FF45D9" w:rsidP="00FF45D9">
      <w:pPr>
        <w:pStyle w:val="Author"/>
        <w:framePr w:w="10603" w:h="4139" w:hRule="exact" w:hSpace="142" w:vSpace="170" w:wrap="around" w:hAnchor="margin" w:yAlign="top" w:anchorLock="1"/>
        <w:spacing w:after="0"/>
        <w:rPr>
          <w:rFonts w:ascii="Times New Roman" w:hAnsi="Times New Roman" w:cs="Times New Roman"/>
        </w:rPr>
      </w:pPr>
      <w:r w:rsidRPr="00FF45D9">
        <w:rPr>
          <w:rFonts w:ascii="Times New Roman" w:hAnsi="Times New Roman" w:cs="Times New Roman"/>
        </w:rPr>
        <w:t>S. Hamilton &amp; Touraj Farahmand</w:t>
      </w:r>
    </w:p>
    <w:p w:rsidR="00FD690B" w:rsidRPr="00FF45D9" w:rsidRDefault="00FF45D9" w:rsidP="00FF45D9">
      <w:pPr>
        <w:pStyle w:val="Author"/>
        <w:framePr w:w="10603" w:h="4139" w:hRule="exact" w:hSpace="142" w:vSpace="170" w:wrap="around" w:hAnchor="margin" w:yAlign="top" w:anchorLock="1"/>
        <w:rPr>
          <w:rFonts w:ascii="Times New Roman" w:hAnsi="Times New Roman" w:cs="Times New Roman"/>
        </w:rPr>
      </w:pPr>
      <w:r w:rsidRPr="00FF45D9">
        <w:rPr>
          <w:rFonts w:ascii="Times New Roman" w:hAnsi="Times New Roman" w:cs="Times New Roman"/>
          <w:i/>
          <w:sz w:val="24"/>
        </w:rPr>
        <w:t>Aquatic Informatics, Vancouver, Canada</w:t>
      </w:r>
    </w:p>
    <w:p w:rsidR="00FD690B" w:rsidRPr="00FF45D9" w:rsidRDefault="00FF45D9" w:rsidP="00FF45D9">
      <w:pPr>
        <w:framePr w:w="10603" w:h="4139" w:hRule="exact" w:hSpace="142" w:vSpace="170" w:wrap="around" w:hAnchor="margin" w:yAlign="top" w:anchorLock="1"/>
        <w:spacing w:after="0" w:line="240" w:lineRule="auto"/>
        <w:rPr>
          <w:rFonts w:ascii="Times New Roman" w:eastAsia="Times New Roman" w:hAnsi="Times New Roman" w:cs="Times New Roman"/>
          <w:sz w:val="28"/>
          <w:szCs w:val="28"/>
        </w:rPr>
      </w:pPr>
      <w:r w:rsidRPr="00FF45D9">
        <w:rPr>
          <w:rFonts w:ascii="Times New Roman" w:eastAsia="Times New Roman" w:hAnsi="Times New Roman" w:cs="Times New Roman"/>
          <w:sz w:val="28"/>
          <w:szCs w:val="28"/>
        </w:rPr>
        <w:t xml:space="preserve">N. Booth, Laura De </w:t>
      </w:r>
      <w:proofErr w:type="spellStart"/>
      <w:r w:rsidRPr="00FF45D9">
        <w:rPr>
          <w:rFonts w:ascii="Times New Roman" w:eastAsia="Times New Roman" w:hAnsi="Times New Roman" w:cs="Times New Roman"/>
          <w:sz w:val="28"/>
          <w:szCs w:val="28"/>
        </w:rPr>
        <w:t>Cicco</w:t>
      </w:r>
      <w:proofErr w:type="spellEnd"/>
      <w:r w:rsidRPr="00FF45D9">
        <w:rPr>
          <w:rFonts w:ascii="Times New Roman" w:eastAsia="Times New Roman" w:hAnsi="Times New Roman" w:cs="Times New Roman"/>
          <w:sz w:val="28"/>
          <w:szCs w:val="28"/>
        </w:rPr>
        <w:t xml:space="preserve"> &amp; David Sibley </w:t>
      </w:r>
    </w:p>
    <w:p w:rsidR="00FD690B" w:rsidRDefault="00FF45D9">
      <w:pPr>
        <w:pStyle w:val="Affiliation"/>
        <w:framePr w:w="10603" w:h="4139" w:hRule="exact" w:hSpace="142" w:vSpace="170" w:wrap="around" w:hAnchor="margin" w:yAlign="top" w:anchorLock="1"/>
        <w:rPr>
          <w:rFonts w:ascii="Times New Roman" w:hAnsi="Times New Roman" w:cs="Times New Roman"/>
        </w:rPr>
      </w:pPr>
      <w:r w:rsidRPr="00FF45D9">
        <w:rPr>
          <w:rFonts w:ascii="Times New Roman" w:hAnsi="Times New Roman" w:cs="Times New Roman"/>
        </w:rPr>
        <w:t>United States Geological Survey, Middleton, United States</w:t>
      </w:r>
    </w:p>
    <w:p w:rsidR="00FF45D9" w:rsidRPr="00F61D4A" w:rsidRDefault="00FF45D9" w:rsidP="00FF45D9">
      <w:pPr>
        <w:framePr w:w="10603" w:h="4139" w:hRule="exact" w:hSpace="142" w:vSpace="170" w:wrap="around" w:hAnchor="margin" w:yAlign="top" w:anchorLock="1"/>
        <w:spacing w:after="0" w:line="240" w:lineRule="auto"/>
        <w:rPr>
          <w:rFonts w:ascii="Times New Roman" w:eastAsia="Times New Roman" w:hAnsi="Times New Roman" w:cs="Times New Roman"/>
          <w:sz w:val="28"/>
          <w:szCs w:val="28"/>
        </w:rPr>
      </w:pPr>
      <w:r w:rsidRPr="00F61D4A">
        <w:rPr>
          <w:rFonts w:ascii="Times New Roman" w:eastAsia="Times New Roman" w:hAnsi="Times New Roman" w:cs="Times New Roman"/>
          <w:sz w:val="28"/>
          <w:szCs w:val="28"/>
        </w:rPr>
        <w:t xml:space="preserve">J. </w:t>
      </w:r>
      <w:proofErr w:type="spellStart"/>
      <w:r w:rsidRPr="00F61D4A">
        <w:rPr>
          <w:rFonts w:ascii="Times New Roman" w:eastAsia="Times New Roman" w:hAnsi="Times New Roman" w:cs="Times New Roman"/>
          <w:sz w:val="28"/>
          <w:szCs w:val="28"/>
        </w:rPr>
        <w:t>Halquist</w:t>
      </w:r>
      <w:proofErr w:type="spellEnd"/>
      <w:r w:rsidRPr="00F61D4A">
        <w:rPr>
          <w:rFonts w:ascii="Times New Roman" w:eastAsia="Times New Roman" w:hAnsi="Times New Roman" w:cs="Times New Roman"/>
          <w:sz w:val="28"/>
          <w:szCs w:val="28"/>
        </w:rPr>
        <w:t xml:space="preserve">  </w:t>
      </w:r>
    </w:p>
    <w:p w:rsidR="00FF45D9" w:rsidRPr="00F61D4A" w:rsidRDefault="00FF45D9" w:rsidP="00F61D4A">
      <w:pPr>
        <w:framePr w:w="10603" w:h="4139" w:hRule="exact" w:hSpace="142" w:vSpace="170" w:wrap="around" w:hAnchor="margin" w:yAlign="top" w:anchorLock="1"/>
        <w:spacing w:after="0" w:line="240" w:lineRule="auto"/>
        <w:rPr>
          <w:rFonts w:ascii="Times New Roman" w:hAnsi="Times New Roman" w:cs="Times New Roman"/>
          <w:i/>
          <w:sz w:val="24"/>
        </w:rPr>
      </w:pPr>
      <w:r w:rsidRPr="00F61D4A">
        <w:rPr>
          <w:rFonts w:ascii="Times New Roman" w:hAnsi="Times New Roman" w:cs="Times New Roman"/>
          <w:i/>
          <w:sz w:val="24"/>
        </w:rPr>
        <w:t>National Weather Service, National Operation Hydrologic Remote Sensing Center, Chanhassen, United States</w:t>
      </w:r>
    </w:p>
    <w:p w:rsidR="00FF45D9" w:rsidRPr="00F61D4A" w:rsidRDefault="00FF45D9" w:rsidP="00FF45D9">
      <w:pPr>
        <w:framePr w:w="10603" w:h="4139" w:hRule="exact" w:hSpace="142" w:vSpace="170" w:wrap="around" w:hAnchor="margin" w:yAlign="top" w:anchorLock="1"/>
        <w:spacing w:after="0" w:line="240" w:lineRule="auto"/>
        <w:rPr>
          <w:rFonts w:ascii="Times New Roman" w:eastAsia="Times New Roman" w:hAnsi="Times New Roman" w:cs="Times New Roman"/>
          <w:sz w:val="28"/>
          <w:szCs w:val="28"/>
        </w:rPr>
      </w:pPr>
      <w:r w:rsidRPr="00F61D4A">
        <w:rPr>
          <w:rFonts w:ascii="Times New Roman" w:eastAsia="Times New Roman" w:hAnsi="Times New Roman" w:cs="Times New Roman"/>
          <w:sz w:val="28"/>
          <w:szCs w:val="28"/>
        </w:rPr>
        <w:t>L. Liu</w:t>
      </w:r>
    </w:p>
    <w:p w:rsidR="00FF45D9" w:rsidRPr="005376C9" w:rsidRDefault="00FF45D9" w:rsidP="00FF45D9">
      <w:pPr>
        <w:framePr w:w="10603" w:h="4139" w:hRule="exact" w:hSpace="142" w:vSpace="170" w:wrap="around" w:hAnchor="margin" w:yAlign="top" w:anchorLock="1"/>
        <w:spacing w:after="0" w:line="360" w:lineRule="auto"/>
        <w:rPr>
          <w:rFonts w:ascii="Times New Roman" w:eastAsia="Times New Roman" w:hAnsi="Times New Roman" w:cs="Times New Roman"/>
          <w:i/>
          <w:sz w:val="20"/>
          <w:szCs w:val="20"/>
        </w:rPr>
      </w:pPr>
      <w:r w:rsidRPr="005376C9">
        <w:rPr>
          <w:rFonts w:ascii="Times New Roman" w:eastAsia="Times New Roman" w:hAnsi="Times New Roman" w:cs="Times New Roman"/>
          <w:i/>
          <w:sz w:val="20"/>
          <w:szCs w:val="20"/>
        </w:rPr>
        <w:t xml:space="preserve">Environment Canada, Ottawa, </w:t>
      </w:r>
      <w:r>
        <w:rPr>
          <w:rFonts w:ascii="Times New Roman" w:eastAsia="Times New Roman" w:hAnsi="Times New Roman" w:cs="Times New Roman"/>
          <w:i/>
          <w:sz w:val="20"/>
          <w:szCs w:val="20"/>
        </w:rPr>
        <w:t>Canada</w:t>
      </w:r>
    </w:p>
    <w:p w:rsidR="00FF45D9" w:rsidRPr="005376C9" w:rsidRDefault="00FF45D9" w:rsidP="00FF45D9">
      <w:pPr>
        <w:framePr w:w="10603" w:h="4139" w:hRule="exact" w:hSpace="142" w:vSpace="170" w:wrap="around" w:hAnchor="margin" w:yAlign="top" w:anchorLock="1"/>
        <w:spacing w:after="0" w:line="240" w:lineRule="auto"/>
        <w:rPr>
          <w:rFonts w:ascii="Times New Roman" w:eastAsia="Times New Roman" w:hAnsi="Times New Roman" w:cs="Times New Roman"/>
          <w:sz w:val="24"/>
          <w:szCs w:val="20"/>
        </w:rPr>
      </w:pPr>
      <w:r w:rsidRPr="005376C9">
        <w:rPr>
          <w:rFonts w:ascii="Times New Roman" w:eastAsia="Times New Roman" w:hAnsi="Times New Roman" w:cs="Times New Roman"/>
          <w:sz w:val="24"/>
          <w:szCs w:val="20"/>
        </w:rPr>
        <w:t xml:space="preserve"> J. Woodward</w:t>
      </w:r>
    </w:p>
    <w:p w:rsidR="00FF45D9" w:rsidRPr="005376C9" w:rsidRDefault="00FF45D9" w:rsidP="00FF45D9">
      <w:pPr>
        <w:framePr w:w="10603" w:h="4139" w:hRule="exact" w:hSpace="142" w:vSpace="170" w:wrap="around" w:hAnchor="margin" w:yAlign="top" w:anchorLock="1"/>
        <w:spacing w:after="0" w:line="360" w:lineRule="auto"/>
        <w:rPr>
          <w:rFonts w:ascii="Times New Roman" w:eastAsia="Times New Roman" w:hAnsi="Times New Roman" w:cs="Times New Roman"/>
          <w:i/>
          <w:sz w:val="20"/>
          <w:szCs w:val="20"/>
        </w:rPr>
      </w:pPr>
      <w:r w:rsidRPr="005376C9">
        <w:rPr>
          <w:rFonts w:ascii="Times New Roman" w:eastAsia="Times New Roman" w:hAnsi="Times New Roman" w:cs="Times New Roman"/>
          <w:i/>
          <w:sz w:val="20"/>
          <w:szCs w:val="20"/>
        </w:rPr>
        <w:t xml:space="preserve">Saskatchewan </w:t>
      </w:r>
      <w:proofErr w:type="spellStart"/>
      <w:r w:rsidRPr="005376C9">
        <w:rPr>
          <w:rFonts w:ascii="Times New Roman" w:eastAsia="Times New Roman" w:hAnsi="Times New Roman" w:cs="Times New Roman"/>
          <w:i/>
          <w:sz w:val="20"/>
          <w:szCs w:val="20"/>
        </w:rPr>
        <w:t>Wate</w:t>
      </w:r>
      <w:r>
        <w:rPr>
          <w:rFonts w:ascii="Times New Roman" w:eastAsia="Times New Roman" w:hAnsi="Times New Roman" w:cs="Times New Roman"/>
          <w:i/>
          <w:sz w:val="20"/>
          <w:szCs w:val="20"/>
        </w:rPr>
        <w:t>shed</w:t>
      </w:r>
      <w:r w:rsidRPr="005376C9">
        <w:rPr>
          <w:rFonts w:ascii="Times New Roman" w:eastAsia="Times New Roman" w:hAnsi="Times New Roman" w:cs="Times New Roman"/>
          <w:i/>
          <w:sz w:val="20"/>
          <w:szCs w:val="20"/>
        </w:rPr>
        <w:t>r</w:t>
      </w:r>
      <w:proofErr w:type="spellEnd"/>
      <w:r w:rsidRPr="005376C9">
        <w:rPr>
          <w:rFonts w:ascii="Times New Roman" w:eastAsia="Times New Roman" w:hAnsi="Times New Roman" w:cs="Times New Roman"/>
          <w:i/>
          <w:sz w:val="20"/>
          <w:szCs w:val="20"/>
        </w:rPr>
        <w:t xml:space="preserve"> Authority, Moose Jaw, Canada</w:t>
      </w:r>
    </w:p>
    <w:p w:rsidR="00FF45D9" w:rsidRPr="005376C9" w:rsidRDefault="00FF45D9" w:rsidP="00FF45D9">
      <w:pPr>
        <w:framePr w:w="10603" w:h="4139" w:hRule="exact" w:hSpace="142" w:vSpace="170" w:wrap="around" w:hAnchor="margin" w:yAlign="top" w:anchorLock="1"/>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Pr="005376C9">
        <w:rPr>
          <w:rFonts w:ascii="Times New Roman" w:eastAsia="Times New Roman" w:hAnsi="Times New Roman" w:cs="Times New Roman"/>
          <w:sz w:val="24"/>
          <w:szCs w:val="20"/>
        </w:rPr>
        <w:t xml:space="preserve"> Harrison</w:t>
      </w:r>
    </w:p>
    <w:p w:rsidR="00FF45D9" w:rsidRPr="005376C9" w:rsidRDefault="00FF45D9" w:rsidP="00FF45D9">
      <w:pPr>
        <w:framePr w:w="10603" w:h="4139" w:hRule="exact" w:hSpace="142" w:vSpace="170" w:wrap="around" w:hAnchor="margin" w:yAlign="top" w:anchorLock="1"/>
        <w:spacing w:after="0" w:line="36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Manitoba Water Stewardship, Winnipeg, Canada</w:t>
      </w:r>
      <w:r w:rsidRPr="005376C9">
        <w:rPr>
          <w:rFonts w:ascii="Times New Roman" w:eastAsia="Times New Roman" w:hAnsi="Times New Roman" w:cs="Times New Roman"/>
          <w:i/>
          <w:sz w:val="20"/>
          <w:szCs w:val="20"/>
        </w:rPr>
        <w:t xml:space="preserve"> </w:t>
      </w:r>
    </w:p>
    <w:p w:rsidR="00FF45D9" w:rsidRDefault="00FF45D9" w:rsidP="00FF45D9">
      <w:pPr>
        <w:framePr w:w="10603" w:h="4139" w:hRule="exact" w:hSpace="142" w:vSpace="170" w:wrap="around" w:hAnchor="margin" w:yAlign="top" w:anchorLock="1"/>
        <w:spacing w:after="0" w:line="240" w:lineRule="auto"/>
        <w:rPr>
          <w:rFonts w:ascii="Times New Roman" w:eastAsia="Times New Roman" w:hAnsi="Times New Roman" w:cs="Times New Roman"/>
          <w:sz w:val="24"/>
          <w:szCs w:val="20"/>
        </w:rPr>
      </w:pPr>
      <w:r>
        <w:t xml:space="preserve"> </w:t>
      </w:r>
      <w:r w:rsidRPr="005376C9">
        <w:rPr>
          <w:rFonts w:ascii="Times New Roman" w:eastAsia="Times New Roman" w:hAnsi="Times New Roman" w:cs="Times New Roman"/>
          <w:sz w:val="24"/>
          <w:szCs w:val="20"/>
        </w:rPr>
        <w:t>R</w:t>
      </w:r>
      <w:r>
        <w:rPr>
          <w:rFonts w:ascii="Times New Roman" w:eastAsia="Times New Roman" w:hAnsi="Times New Roman" w:cs="Times New Roman"/>
          <w:sz w:val="24"/>
          <w:szCs w:val="20"/>
        </w:rPr>
        <w:t>. Boals</w:t>
      </w:r>
      <w:r w:rsidRPr="005376C9">
        <w:rPr>
          <w:rFonts w:ascii="Times New Roman" w:eastAsia="Times New Roman" w:hAnsi="Times New Roman" w:cs="Times New Roman"/>
          <w:sz w:val="24"/>
          <w:szCs w:val="20"/>
        </w:rPr>
        <w:t xml:space="preserve"> </w:t>
      </w:r>
    </w:p>
    <w:p w:rsidR="00FF45D9" w:rsidRPr="001D480B" w:rsidRDefault="00FF45D9" w:rsidP="00FF45D9">
      <w:pPr>
        <w:framePr w:w="10603" w:h="4139" w:hRule="exact" w:hSpace="142" w:vSpace="170" w:wrap="around" w:hAnchor="margin" w:yAlign="top" w:anchorLock="1"/>
        <w:spacing w:after="0" w:line="360" w:lineRule="auto"/>
        <w:rPr>
          <w:rFonts w:ascii="Times New Roman" w:eastAsia="Times New Roman" w:hAnsi="Times New Roman" w:cs="Times New Roman"/>
          <w:i/>
          <w:sz w:val="20"/>
          <w:szCs w:val="20"/>
        </w:rPr>
      </w:pPr>
      <w:r w:rsidRPr="001D480B">
        <w:rPr>
          <w:rFonts w:ascii="Times New Roman" w:eastAsia="Times New Roman" w:hAnsi="Times New Roman" w:cs="Times New Roman"/>
          <w:i/>
          <w:sz w:val="20"/>
          <w:szCs w:val="20"/>
        </w:rPr>
        <w:t>International Souris River Board, Regina, Canada</w:t>
      </w:r>
    </w:p>
    <w:p w:rsidR="00FF45D9" w:rsidRDefault="00FF45D9" w:rsidP="00FF45D9">
      <w:pPr>
        <w:framePr w:w="10603" w:h="4139" w:hRule="exact" w:hSpace="142" w:vSpace="170" w:wrap="around" w:hAnchor="margin" w:yAlign="top" w:anchorLock="1"/>
        <w:spacing w:after="0" w:line="240" w:lineRule="auto"/>
        <w:rPr>
          <w:rFonts w:ascii="Times New Roman" w:eastAsia="Times New Roman" w:hAnsi="Times New Roman" w:cs="Times New Roman"/>
          <w:sz w:val="24"/>
          <w:szCs w:val="20"/>
        </w:rPr>
      </w:pPr>
      <w:r w:rsidRPr="005376C9">
        <w:rPr>
          <w:rFonts w:ascii="Times New Roman" w:eastAsia="Times New Roman" w:hAnsi="Times New Roman" w:cs="Times New Roman"/>
          <w:sz w:val="24"/>
          <w:szCs w:val="20"/>
        </w:rPr>
        <w:t>A</w:t>
      </w:r>
      <w:r>
        <w:rPr>
          <w:rFonts w:ascii="Times New Roman" w:eastAsia="Times New Roman" w:hAnsi="Times New Roman" w:cs="Times New Roman"/>
          <w:sz w:val="24"/>
          <w:szCs w:val="20"/>
        </w:rPr>
        <w:t>.</w:t>
      </w:r>
      <w:r w:rsidRPr="005376C9">
        <w:rPr>
          <w:rFonts w:ascii="Times New Roman" w:eastAsia="Times New Roman" w:hAnsi="Times New Roman" w:cs="Times New Roman"/>
          <w:sz w:val="24"/>
          <w:szCs w:val="20"/>
        </w:rPr>
        <w:t xml:space="preserve"> Joseph</w:t>
      </w:r>
    </w:p>
    <w:p w:rsidR="00FF45D9" w:rsidRDefault="00FF45D9" w:rsidP="00FF45D9">
      <w:pPr>
        <w:framePr w:w="10603" w:h="4139" w:hRule="exact" w:hSpace="142" w:vSpace="170" w:wrap="around" w:hAnchor="margin" w:yAlign="top" w:anchorLock="1"/>
        <w:rPr>
          <w:rFonts w:ascii="Times New Roman" w:eastAsia="Times New Roman" w:hAnsi="Times New Roman" w:cs="Times New Roman"/>
          <w:i/>
          <w:sz w:val="20"/>
          <w:szCs w:val="20"/>
        </w:rPr>
      </w:pPr>
      <w:proofErr w:type="spellStart"/>
      <w:r w:rsidRPr="001D480B">
        <w:rPr>
          <w:rFonts w:ascii="Times New Roman" w:eastAsia="Times New Roman" w:hAnsi="Times New Roman" w:cs="Times New Roman"/>
          <w:i/>
          <w:sz w:val="20"/>
          <w:szCs w:val="20"/>
        </w:rPr>
        <w:t>Cybera</w:t>
      </w:r>
      <w:proofErr w:type="spellEnd"/>
      <w:r w:rsidRPr="001D480B">
        <w:rPr>
          <w:rFonts w:ascii="Times New Roman" w:eastAsia="Times New Roman" w:hAnsi="Times New Roman" w:cs="Times New Roman"/>
          <w:i/>
          <w:sz w:val="20"/>
          <w:szCs w:val="20"/>
        </w:rPr>
        <w:t xml:space="preserve"> – Water and Environmental Hub, Calgary, Canada</w:t>
      </w:r>
    </w:p>
    <w:p w:rsidR="00FF45D9" w:rsidRDefault="00FF45D9" w:rsidP="00FF45D9">
      <w:pPr>
        <w:framePr w:w="10603" w:h="4139" w:hRule="exact" w:hSpace="142" w:vSpace="170" w:wrap="around" w:hAnchor="margin" w:yAlign="top" w:anchorLock="1"/>
        <w:spacing w:after="0" w:line="360" w:lineRule="auto"/>
        <w:rPr>
          <w:rFonts w:ascii="Times New Roman" w:eastAsia="Times New Roman" w:hAnsi="Times New Roman" w:cs="Times New Roman"/>
          <w:i/>
          <w:sz w:val="20"/>
          <w:szCs w:val="20"/>
        </w:rPr>
      </w:pPr>
    </w:p>
    <w:p w:rsidR="00FF45D9" w:rsidRPr="00FF45D9" w:rsidRDefault="00FF45D9" w:rsidP="00FF45D9">
      <w:pPr>
        <w:pStyle w:val="Author"/>
        <w:framePr w:w="10603" w:h="4139" w:hRule="exact" w:hSpace="142" w:vSpace="170" w:wrap="around" w:hAnchor="margin" w:yAlign="top" w:anchorLock="1"/>
      </w:pPr>
    </w:p>
    <w:p w:rsidR="00FD690B" w:rsidRDefault="00FD690B">
      <w:pPr>
        <w:pStyle w:val="Author"/>
        <w:framePr w:w="10603" w:h="4139" w:hRule="exact" w:hSpace="142" w:vSpace="170" w:wrap="around" w:hAnchor="margin" w:yAlign="top" w:anchorLock="1"/>
      </w:pPr>
    </w:p>
    <w:p w:rsidR="00FD690B" w:rsidRDefault="008F67C1">
      <w:pPr>
        <w:pStyle w:val="Abstract"/>
        <w:framePr w:w="10598" w:hSpace="144" w:wrap="notBeside" w:y="4134"/>
      </w:pPr>
      <w:r>
        <w:t xml:space="preserve">ABSTRACT: </w:t>
      </w:r>
      <w:r w:rsidR="00F61D4A">
        <w:t>The Open Geospatial Consortium (OGC)</w:t>
      </w:r>
      <w:r w:rsidR="00F61D4A" w:rsidRPr="00F61D4A">
        <w:t xml:space="preserve"> and the World Meteorological Organization (WMO) are collab</w:t>
      </w:r>
      <w:r w:rsidR="00F61D4A" w:rsidRPr="00F61D4A">
        <w:t>o</w:t>
      </w:r>
      <w:r w:rsidR="00F61D4A" w:rsidRPr="00F61D4A">
        <w:t>rating in the development of a new data standard for the sharing of water information.  The new data standard is re</w:t>
      </w:r>
      <w:r w:rsidR="00F61D4A" w:rsidRPr="00F61D4A">
        <w:t>f</w:t>
      </w:r>
      <w:r w:rsidR="00F61D4A" w:rsidRPr="00F61D4A">
        <w:t>erenced as WaterML2.0.  The ability of the WaterML2.0 standard to meet the needs of end-users and to satisfy the concerns of data providers is evaluated and tested in a series of interoperability experiments.  One such experiment is addressing the application of WaterML2.0 in hydrological forecasting.  Hydrological forecasting requires timely access to a wide variety of data from multiple sources in a timely manner. The typical forecast desk dedicates a considerable amount of time on manual data search, retrieval, parsing, and ingest. These tasks are at the expense of thoughtful analysis and timely warnings. Hydrological forecasts must, in turn, be readily discoverable, searchable, and accessible.  Data providers have concerns about the security of the data; user-level acknowledgement of risk; a traceable waiver of liability; and the load that web services will put on their servers.   The study area selected for the hydrological for</w:t>
      </w:r>
      <w:r w:rsidR="00F61D4A" w:rsidRPr="00F61D4A">
        <w:t>e</w:t>
      </w:r>
      <w:r w:rsidR="00F61D4A" w:rsidRPr="00F61D4A">
        <w:t>casting interoperability experiment is the Souris River basin, which originates in Saskatchewan, crosses the intern</w:t>
      </w:r>
      <w:r w:rsidR="00F61D4A" w:rsidRPr="00F61D4A">
        <w:t>a</w:t>
      </w:r>
      <w:r w:rsidR="00F61D4A" w:rsidRPr="00F61D4A">
        <w:t>tional border into North Dakota, and returns north to Manitoba. Participating agencies include: the National Oceanic and Atmospheric Administration (NOAA); The U.S. Geological Survey (USGS); The Water Survey of Canada (WSC); Sa</w:t>
      </w:r>
      <w:r w:rsidR="00F61D4A" w:rsidRPr="00F61D4A">
        <w:t>s</w:t>
      </w:r>
      <w:r w:rsidR="00F61D4A" w:rsidRPr="00F61D4A">
        <w:t xml:space="preserve">katchewan Watershed Authority (SWA); Manitoba Water Stewardship (MWS); International Souris River Board (ISRB); </w:t>
      </w:r>
      <w:proofErr w:type="spellStart"/>
      <w:r w:rsidR="00F61D4A" w:rsidRPr="00F61D4A">
        <w:t>Cybera</w:t>
      </w:r>
      <w:proofErr w:type="spellEnd"/>
      <w:r w:rsidR="00F61D4A" w:rsidRPr="00F61D4A">
        <w:t xml:space="preserve"> - Water and Environmental Hub; and Aquatic Informatics (AI).   The objective of the study is to test the oper</w:t>
      </w:r>
      <w:r w:rsidR="00F61D4A" w:rsidRPr="00F61D4A">
        <w:t>a</w:t>
      </w:r>
      <w:r w:rsidR="00F61D4A" w:rsidRPr="00F61D4A">
        <w:t>tional readiness of the WaterML2.0 standard; to identify gaps in the standard; and to prepare recommendations for improvements.</w:t>
      </w:r>
    </w:p>
    <w:p w:rsidR="00FD690B" w:rsidRDefault="00FD690B">
      <w:pPr>
        <w:pStyle w:val="REFERENCEHEADING"/>
        <w:sectPr w:rsidR="00FD690B">
          <w:type w:val="continuous"/>
          <w:pgSz w:w="12240" w:h="15840" w:code="1"/>
          <w:pgMar w:top="187" w:right="821" w:bottom="245" w:left="821" w:header="0" w:footer="0" w:gutter="0"/>
          <w:cols w:space="397"/>
          <w:formProt w:val="0"/>
          <w:noEndnote/>
        </w:sectPr>
      </w:pPr>
    </w:p>
    <w:p w:rsidR="008F67C1" w:rsidRDefault="008F67C1">
      <w:pPr>
        <w:pStyle w:val="Heading1"/>
        <w:spacing w:before="0"/>
      </w:pPr>
      <w:r>
        <w:lastRenderedPageBreak/>
        <w:t>In</w:t>
      </w:r>
      <w:r w:rsidR="004A065E">
        <w:t>T</w:t>
      </w:r>
      <w:r>
        <w:t xml:space="preserve">roduction </w:t>
      </w:r>
    </w:p>
    <w:p w:rsidR="00E73129" w:rsidRPr="00B74FDB" w:rsidRDefault="00E73129" w:rsidP="00B74FDB">
      <w:pPr>
        <w:spacing w:after="260"/>
        <w:rPr>
          <w:rFonts w:ascii="Times New Roman" w:hAnsi="Times New Roman" w:cs="Times New Roman"/>
          <w:sz w:val="24"/>
          <w:szCs w:val="24"/>
        </w:rPr>
      </w:pPr>
      <w:r w:rsidRPr="00B74FDB">
        <w:rPr>
          <w:rFonts w:ascii="Times New Roman" w:hAnsi="Times New Roman" w:cs="Times New Roman"/>
          <w:sz w:val="24"/>
          <w:szCs w:val="24"/>
        </w:rPr>
        <w:t>Flood forecasting</w:t>
      </w:r>
      <w:r w:rsidR="004A065E" w:rsidRPr="00B74FDB">
        <w:rPr>
          <w:rFonts w:ascii="Times New Roman" w:hAnsi="Times New Roman" w:cs="Times New Roman"/>
          <w:sz w:val="24"/>
          <w:szCs w:val="24"/>
        </w:rPr>
        <w:t xml:space="preserve"> is </w:t>
      </w:r>
      <w:r w:rsidRPr="00B74FDB">
        <w:rPr>
          <w:rFonts w:ascii="Times New Roman" w:hAnsi="Times New Roman" w:cs="Times New Roman"/>
          <w:sz w:val="24"/>
          <w:szCs w:val="24"/>
        </w:rPr>
        <w:t>data intensive operation</w:t>
      </w:r>
      <w:r w:rsidR="004A065E" w:rsidRPr="00B74FDB">
        <w:rPr>
          <w:rFonts w:ascii="Times New Roman" w:hAnsi="Times New Roman" w:cs="Times New Roman"/>
          <w:sz w:val="24"/>
          <w:szCs w:val="24"/>
        </w:rPr>
        <w:t>.</w:t>
      </w:r>
      <w:r w:rsidRPr="00B74FDB">
        <w:rPr>
          <w:rFonts w:ascii="Times New Roman" w:hAnsi="Times New Roman" w:cs="Times New Roman"/>
          <w:sz w:val="24"/>
          <w:szCs w:val="24"/>
        </w:rPr>
        <w:t xml:space="preserve"> </w:t>
      </w:r>
      <w:r w:rsidR="00AE3B87" w:rsidRPr="00B74FDB">
        <w:rPr>
          <w:rFonts w:ascii="Times New Roman" w:hAnsi="Times New Roman" w:cs="Times New Roman"/>
          <w:sz w:val="24"/>
          <w:szCs w:val="24"/>
        </w:rPr>
        <w:t>Stati</w:t>
      </w:r>
      <w:r w:rsidR="00AE3B87" w:rsidRPr="00B74FDB">
        <w:rPr>
          <w:rFonts w:ascii="Times New Roman" w:hAnsi="Times New Roman" w:cs="Times New Roman"/>
          <w:sz w:val="24"/>
          <w:szCs w:val="24"/>
        </w:rPr>
        <w:t>s</w:t>
      </w:r>
      <w:r w:rsidR="00AE3B87" w:rsidRPr="00B74FDB">
        <w:rPr>
          <w:rFonts w:ascii="Times New Roman" w:hAnsi="Times New Roman" w:cs="Times New Roman"/>
          <w:sz w:val="24"/>
          <w:szCs w:val="24"/>
        </w:rPr>
        <w:t>tical models are required for seasonal outlooks, d</w:t>
      </w:r>
      <w:r w:rsidR="00AE3B87" w:rsidRPr="00B74FDB">
        <w:rPr>
          <w:rFonts w:ascii="Times New Roman" w:hAnsi="Times New Roman" w:cs="Times New Roman"/>
          <w:sz w:val="24"/>
          <w:szCs w:val="24"/>
        </w:rPr>
        <w:t>y</w:t>
      </w:r>
      <w:r w:rsidR="00AE3B87" w:rsidRPr="00B74FDB">
        <w:rPr>
          <w:rFonts w:ascii="Times New Roman" w:hAnsi="Times New Roman" w:cs="Times New Roman"/>
          <w:sz w:val="24"/>
          <w:szCs w:val="24"/>
        </w:rPr>
        <w:t>namic h</w:t>
      </w:r>
      <w:r w:rsidRPr="00B74FDB">
        <w:rPr>
          <w:rFonts w:ascii="Times New Roman" w:hAnsi="Times New Roman" w:cs="Times New Roman"/>
          <w:sz w:val="24"/>
          <w:szCs w:val="24"/>
        </w:rPr>
        <w:t>ydrological models are needed to represent landscape-scale runoff processes and hydraulic models are required to represent in-channel and over-bank</w:t>
      </w:r>
      <w:r w:rsidR="006616C6" w:rsidRPr="00B74FDB">
        <w:rPr>
          <w:rFonts w:ascii="Times New Roman" w:hAnsi="Times New Roman" w:cs="Times New Roman"/>
          <w:sz w:val="24"/>
          <w:szCs w:val="24"/>
        </w:rPr>
        <w:t xml:space="preserve"> flow</w:t>
      </w:r>
      <w:r w:rsidRPr="00B74FDB">
        <w:rPr>
          <w:rFonts w:ascii="Times New Roman" w:hAnsi="Times New Roman" w:cs="Times New Roman"/>
          <w:sz w:val="24"/>
          <w:szCs w:val="24"/>
        </w:rPr>
        <w:t xml:space="preserve"> routing. The skill of these models can never be better than the data</w:t>
      </w:r>
      <w:r w:rsidR="004A065E" w:rsidRPr="00B74FDB">
        <w:rPr>
          <w:rFonts w:ascii="Times New Roman" w:hAnsi="Times New Roman" w:cs="Times New Roman"/>
          <w:sz w:val="24"/>
          <w:szCs w:val="24"/>
        </w:rPr>
        <w:t xml:space="preserve"> </w:t>
      </w:r>
      <w:r w:rsidRPr="00B74FDB">
        <w:rPr>
          <w:rFonts w:ascii="Times New Roman" w:hAnsi="Times New Roman" w:cs="Times New Roman"/>
          <w:sz w:val="24"/>
          <w:szCs w:val="24"/>
        </w:rPr>
        <w:t xml:space="preserve">used to calibrate the models and to update initialization fields. </w:t>
      </w:r>
      <w:r w:rsidR="00AE3B87" w:rsidRPr="00B74FDB">
        <w:rPr>
          <w:rFonts w:ascii="Times New Roman" w:hAnsi="Times New Roman" w:cs="Times New Roman"/>
          <w:sz w:val="24"/>
          <w:szCs w:val="24"/>
        </w:rPr>
        <w:t>Data are needed evaluate model performance in real-time</w:t>
      </w:r>
      <w:r w:rsidR="006616C6" w:rsidRPr="00B74FDB">
        <w:rPr>
          <w:rFonts w:ascii="Times New Roman" w:hAnsi="Times New Roman" w:cs="Times New Roman"/>
          <w:sz w:val="24"/>
          <w:szCs w:val="24"/>
        </w:rPr>
        <w:t>. Early detection of false predictions can mean the di</w:t>
      </w:r>
      <w:r w:rsidR="006616C6" w:rsidRPr="00B74FDB">
        <w:rPr>
          <w:rFonts w:ascii="Times New Roman" w:hAnsi="Times New Roman" w:cs="Times New Roman"/>
          <w:sz w:val="24"/>
          <w:szCs w:val="24"/>
        </w:rPr>
        <w:t>f</w:t>
      </w:r>
      <w:r w:rsidR="006616C6" w:rsidRPr="00B74FDB">
        <w:rPr>
          <w:rFonts w:ascii="Times New Roman" w:hAnsi="Times New Roman" w:cs="Times New Roman"/>
          <w:sz w:val="24"/>
          <w:szCs w:val="24"/>
        </w:rPr>
        <w:t xml:space="preserve">ference between life and death. </w:t>
      </w:r>
      <w:r w:rsidR="00810F19" w:rsidRPr="00B74FDB">
        <w:rPr>
          <w:rFonts w:ascii="Times New Roman" w:hAnsi="Times New Roman" w:cs="Times New Roman"/>
          <w:sz w:val="24"/>
          <w:szCs w:val="24"/>
        </w:rPr>
        <w:t>Timely v</w:t>
      </w:r>
      <w:r w:rsidR="006616C6" w:rsidRPr="00B74FDB">
        <w:rPr>
          <w:rFonts w:ascii="Times New Roman" w:hAnsi="Times New Roman" w:cs="Times New Roman"/>
          <w:sz w:val="24"/>
          <w:szCs w:val="24"/>
        </w:rPr>
        <w:t xml:space="preserve">alidation of predictions </w:t>
      </w:r>
      <w:r w:rsidR="00810F19" w:rsidRPr="00B74FDB">
        <w:rPr>
          <w:rFonts w:ascii="Times New Roman" w:hAnsi="Times New Roman" w:cs="Times New Roman"/>
          <w:sz w:val="24"/>
          <w:szCs w:val="24"/>
        </w:rPr>
        <w:t xml:space="preserve">raises confidence in forecasts improving compliance with emergency </w:t>
      </w:r>
      <w:r w:rsidR="00566F70" w:rsidRPr="00B74FDB">
        <w:rPr>
          <w:rFonts w:ascii="Times New Roman" w:hAnsi="Times New Roman" w:cs="Times New Roman"/>
          <w:sz w:val="24"/>
          <w:szCs w:val="24"/>
        </w:rPr>
        <w:t>response</w:t>
      </w:r>
      <w:r w:rsidR="00810F19" w:rsidRPr="00B74FDB">
        <w:rPr>
          <w:rFonts w:ascii="Times New Roman" w:hAnsi="Times New Roman" w:cs="Times New Roman"/>
          <w:sz w:val="24"/>
          <w:szCs w:val="24"/>
        </w:rPr>
        <w:t xml:space="preserve"> actions. </w:t>
      </w:r>
      <w:r w:rsidR="006616C6" w:rsidRPr="00B74FDB">
        <w:rPr>
          <w:rFonts w:ascii="Times New Roman" w:hAnsi="Times New Roman" w:cs="Times New Roman"/>
          <w:sz w:val="24"/>
          <w:szCs w:val="24"/>
        </w:rPr>
        <w:t>In some cases, warnings are needed which can only be based on sparse evidence with no modeling support.</w:t>
      </w:r>
    </w:p>
    <w:p w:rsidR="005C5721" w:rsidRPr="00B74FDB" w:rsidRDefault="005C5721" w:rsidP="00B74FDB">
      <w:pPr>
        <w:spacing w:after="260"/>
        <w:rPr>
          <w:rFonts w:ascii="Times New Roman" w:hAnsi="Times New Roman" w:cs="Times New Roman"/>
          <w:sz w:val="24"/>
          <w:szCs w:val="24"/>
        </w:rPr>
      </w:pPr>
      <w:r w:rsidRPr="00B74FDB">
        <w:rPr>
          <w:rFonts w:ascii="Times New Roman" w:hAnsi="Times New Roman" w:cs="Times New Roman"/>
          <w:sz w:val="24"/>
          <w:szCs w:val="24"/>
        </w:rPr>
        <w:lastRenderedPageBreak/>
        <w:t>Forecasters are typically responsible for large</w:t>
      </w:r>
      <w:r w:rsidR="008C5CDF" w:rsidRPr="00B74FDB">
        <w:rPr>
          <w:rFonts w:ascii="Times New Roman" w:hAnsi="Times New Roman" w:cs="Times New Roman"/>
          <w:sz w:val="24"/>
          <w:szCs w:val="24"/>
        </w:rPr>
        <w:t>,</w:t>
      </w:r>
      <w:r w:rsidRPr="00B74FDB">
        <w:rPr>
          <w:rFonts w:ascii="Times New Roman" w:hAnsi="Times New Roman" w:cs="Times New Roman"/>
          <w:sz w:val="24"/>
          <w:szCs w:val="24"/>
        </w:rPr>
        <w:t xml:space="preserve"> </w:t>
      </w:r>
      <w:proofErr w:type="spellStart"/>
      <w:r w:rsidRPr="00B74FDB">
        <w:rPr>
          <w:rFonts w:ascii="Times New Roman" w:hAnsi="Times New Roman" w:cs="Times New Roman"/>
          <w:sz w:val="24"/>
          <w:szCs w:val="24"/>
        </w:rPr>
        <w:t>h</w:t>
      </w:r>
      <w:r w:rsidRPr="00B74FDB">
        <w:rPr>
          <w:rFonts w:ascii="Times New Roman" w:hAnsi="Times New Roman" w:cs="Times New Roman"/>
          <w:sz w:val="24"/>
          <w:szCs w:val="24"/>
        </w:rPr>
        <w:t>y</w:t>
      </w:r>
      <w:r w:rsidRPr="00B74FDB">
        <w:rPr>
          <w:rFonts w:ascii="Times New Roman" w:hAnsi="Times New Roman" w:cs="Times New Roman"/>
          <w:sz w:val="24"/>
          <w:szCs w:val="24"/>
        </w:rPr>
        <w:t>drologically</w:t>
      </w:r>
      <w:proofErr w:type="spellEnd"/>
      <w:r w:rsidRPr="00B74FDB">
        <w:rPr>
          <w:rFonts w:ascii="Times New Roman" w:hAnsi="Times New Roman" w:cs="Times New Roman"/>
          <w:sz w:val="24"/>
          <w:szCs w:val="24"/>
        </w:rPr>
        <w:t xml:space="preserve"> </w:t>
      </w:r>
      <w:r w:rsidR="008C5CDF" w:rsidRPr="00B74FDB">
        <w:rPr>
          <w:rFonts w:ascii="Times New Roman" w:hAnsi="Times New Roman" w:cs="Times New Roman"/>
          <w:sz w:val="24"/>
          <w:szCs w:val="24"/>
        </w:rPr>
        <w:t>complex,</w:t>
      </w:r>
      <w:r w:rsidRPr="00B74FDB">
        <w:rPr>
          <w:rFonts w:ascii="Times New Roman" w:hAnsi="Times New Roman" w:cs="Times New Roman"/>
          <w:sz w:val="24"/>
          <w:szCs w:val="24"/>
        </w:rPr>
        <w:t xml:space="preserve"> regions. </w:t>
      </w:r>
      <w:r w:rsidR="0080637C" w:rsidRPr="00B74FDB">
        <w:rPr>
          <w:rFonts w:ascii="Times New Roman" w:hAnsi="Times New Roman" w:cs="Times New Roman"/>
          <w:sz w:val="24"/>
          <w:szCs w:val="24"/>
        </w:rPr>
        <w:t xml:space="preserve">Within any </w:t>
      </w:r>
      <w:r w:rsidR="008C5CDF" w:rsidRPr="00B74FDB">
        <w:rPr>
          <w:rFonts w:ascii="Times New Roman" w:hAnsi="Times New Roman" w:cs="Times New Roman"/>
          <w:sz w:val="24"/>
          <w:szCs w:val="24"/>
        </w:rPr>
        <w:t xml:space="preserve">such </w:t>
      </w:r>
      <w:r w:rsidR="0080637C" w:rsidRPr="00B74FDB">
        <w:rPr>
          <w:rFonts w:ascii="Times New Roman" w:hAnsi="Times New Roman" w:cs="Times New Roman"/>
          <w:sz w:val="24"/>
          <w:szCs w:val="24"/>
        </w:rPr>
        <w:t>r</w:t>
      </w:r>
      <w:r w:rsidR="0080637C" w:rsidRPr="00B74FDB">
        <w:rPr>
          <w:rFonts w:ascii="Times New Roman" w:hAnsi="Times New Roman" w:cs="Times New Roman"/>
          <w:sz w:val="24"/>
          <w:szCs w:val="24"/>
        </w:rPr>
        <w:t>e</w:t>
      </w:r>
      <w:r w:rsidR="0080637C" w:rsidRPr="00B74FDB">
        <w:rPr>
          <w:rFonts w:ascii="Times New Roman" w:hAnsi="Times New Roman" w:cs="Times New Roman"/>
          <w:sz w:val="24"/>
          <w:szCs w:val="24"/>
        </w:rPr>
        <w:t>gion, h</w:t>
      </w:r>
      <w:r w:rsidR="00566F70" w:rsidRPr="00B74FDB">
        <w:rPr>
          <w:rFonts w:ascii="Times New Roman" w:hAnsi="Times New Roman" w:cs="Times New Roman"/>
          <w:sz w:val="24"/>
          <w:szCs w:val="24"/>
        </w:rPr>
        <w:t>ydrometric data are collected for a wide var</w:t>
      </w:r>
      <w:r w:rsidR="00566F70" w:rsidRPr="00B74FDB">
        <w:rPr>
          <w:rFonts w:ascii="Times New Roman" w:hAnsi="Times New Roman" w:cs="Times New Roman"/>
          <w:sz w:val="24"/>
          <w:szCs w:val="24"/>
        </w:rPr>
        <w:t>i</w:t>
      </w:r>
      <w:r w:rsidR="00566F70" w:rsidRPr="00B74FDB">
        <w:rPr>
          <w:rFonts w:ascii="Times New Roman" w:hAnsi="Times New Roman" w:cs="Times New Roman"/>
          <w:sz w:val="24"/>
          <w:szCs w:val="24"/>
        </w:rPr>
        <w:t xml:space="preserve">ety of purposes by </w:t>
      </w:r>
      <w:r w:rsidR="00766166" w:rsidRPr="00B74FDB">
        <w:rPr>
          <w:rFonts w:ascii="Times New Roman" w:hAnsi="Times New Roman" w:cs="Times New Roman"/>
          <w:sz w:val="24"/>
          <w:szCs w:val="24"/>
        </w:rPr>
        <w:t xml:space="preserve">diverse </w:t>
      </w:r>
      <w:r w:rsidR="00566F70" w:rsidRPr="00B74FDB">
        <w:rPr>
          <w:rFonts w:ascii="Times New Roman" w:hAnsi="Times New Roman" w:cs="Times New Roman"/>
          <w:sz w:val="24"/>
          <w:szCs w:val="24"/>
        </w:rPr>
        <w:t>agencies</w:t>
      </w:r>
      <w:r w:rsidR="00766166" w:rsidRPr="00B74FDB">
        <w:rPr>
          <w:rFonts w:ascii="Times New Roman" w:hAnsi="Times New Roman" w:cs="Times New Roman"/>
          <w:sz w:val="24"/>
          <w:szCs w:val="24"/>
        </w:rPr>
        <w:t xml:space="preserve"> of which the forecaster will have</w:t>
      </w:r>
      <w:r w:rsidR="00B74FDB" w:rsidRPr="00B74FDB">
        <w:rPr>
          <w:rFonts w:ascii="Times New Roman" w:hAnsi="Times New Roman" w:cs="Times New Roman"/>
          <w:sz w:val="24"/>
          <w:szCs w:val="24"/>
        </w:rPr>
        <w:t xml:space="preserve"> d</w:t>
      </w:r>
      <w:r w:rsidR="00B74FDB" w:rsidRPr="00B74FDB">
        <w:rPr>
          <w:rFonts w:ascii="Times New Roman" w:hAnsi="Times New Roman" w:cs="Times New Roman"/>
          <w:sz w:val="24"/>
          <w:szCs w:val="24"/>
        </w:rPr>
        <w:t>i</w:t>
      </w:r>
      <w:r w:rsidR="00B74FDB" w:rsidRPr="00B74FDB">
        <w:rPr>
          <w:rFonts w:ascii="Times New Roman" w:hAnsi="Times New Roman" w:cs="Times New Roman"/>
          <w:sz w:val="24"/>
          <w:szCs w:val="24"/>
        </w:rPr>
        <w:t>rect</w:t>
      </w:r>
      <w:r w:rsidR="00766166" w:rsidRPr="00B74FDB">
        <w:rPr>
          <w:rFonts w:ascii="Times New Roman" w:hAnsi="Times New Roman" w:cs="Times New Roman"/>
          <w:sz w:val="24"/>
          <w:szCs w:val="24"/>
        </w:rPr>
        <w:t xml:space="preserve"> access to</w:t>
      </w:r>
      <w:r w:rsidR="0080637C" w:rsidRPr="00B74FDB">
        <w:rPr>
          <w:rFonts w:ascii="Times New Roman" w:hAnsi="Times New Roman" w:cs="Times New Roman"/>
          <w:sz w:val="24"/>
          <w:szCs w:val="24"/>
        </w:rPr>
        <w:t xml:space="preserve"> only</w:t>
      </w:r>
      <w:r w:rsidR="00766166" w:rsidRPr="00B74FDB">
        <w:rPr>
          <w:rFonts w:ascii="Times New Roman" w:hAnsi="Times New Roman" w:cs="Times New Roman"/>
          <w:sz w:val="24"/>
          <w:szCs w:val="24"/>
        </w:rPr>
        <w:t xml:space="preserve"> the primary data providers by </w:t>
      </w:r>
      <w:r w:rsidR="00766166" w:rsidRPr="00B74FDB">
        <w:rPr>
          <w:rFonts w:ascii="Times New Roman" w:hAnsi="Times New Roman" w:cs="Times New Roman"/>
          <w:sz w:val="24"/>
          <w:szCs w:val="24"/>
        </w:rPr>
        <w:t>pre-arranged</w:t>
      </w:r>
      <w:r w:rsidR="00766166" w:rsidRPr="00B74FDB">
        <w:rPr>
          <w:rFonts w:ascii="Times New Roman" w:hAnsi="Times New Roman" w:cs="Times New Roman"/>
          <w:sz w:val="24"/>
          <w:szCs w:val="24"/>
        </w:rPr>
        <w:t xml:space="preserve"> agreements.</w:t>
      </w:r>
      <w:r w:rsidR="00566F70" w:rsidRPr="00B74FDB">
        <w:rPr>
          <w:rFonts w:ascii="Times New Roman" w:hAnsi="Times New Roman" w:cs="Times New Roman"/>
          <w:sz w:val="24"/>
          <w:szCs w:val="24"/>
        </w:rPr>
        <w:t xml:space="preserve"> </w:t>
      </w:r>
      <w:r w:rsidR="0080637C" w:rsidRPr="00B74FDB">
        <w:rPr>
          <w:rFonts w:ascii="Times New Roman" w:hAnsi="Times New Roman" w:cs="Times New Roman"/>
          <w:sz w:val="24"/>
          <w:szCs w:val="24"/>
        </w:rPr>
        <w:t xml:space="preserve">Based on this </w:t>
      </w:r>
      <w:r w:rsidR="0080637C" w:rsidRPr="00B74FDB">
        <w:rPr>
          <w:rFonts w:ascii="Times New Roman" w:hAnsi="Times New Roman" w:cs="Times New Roman"/>
          <w:sz w:val="24"/>
          <w:szCs w:val="24"/>
        </w:rPr>
        <w:t xml:space="preserve">model </w:t>
      </w:r>
      <w:r w:rsidR="0080637C" w:rsidRPr="00B74FDB">
        <w:rPr>
          <w:rFonts w:ascii="Times New Roman" w:hAnsi="Times New Roman" w:cs="Times New Roman"/>
          <w:sz w:val="24"/>
          <w:szCs w:val="24"/>
        </w:rPr>
        <w:t>for data sha</w:t>
      </w:r>
      <w:r w:rsidR="0080637C" w:rsidRPr="00B74FDB">
        <w:rPr>
          <w:rFonts w:ascii="Times New Roman" w:hAnsi="Times New Roman" w:cs="Times New Roman"/>
          <w:sz w:val="24"/>
          <w:szCs w:val="24"/>
        </w:rPr>
        <w:t>r</w:t>
      </w:r>
      <w:r w:rsidR="0080637C" w:rsidRPr="00B74FDB">
        <w:rPr>
          <w:rFonts w:ascii="Times New Roman" w:hAnsi="Times New Roman" w:cs="Times New Roman"/>
          <w:sz w:val="24"/>
          <w:szCs w:val="24"/>
        </w:rPr>
        <w:t>ing the inputs to the river forecast system will typically be hard-coded to spe</w:t>
      </w:r>
      <w:r w:rsidR="0080637C" w:rsidRPr="00B74FDB">
        <w:rPr>
          <w:rFonts w:ascii="Times New Roman" w:hAnsi="Times New Roman" w:cs="Times New Roman"/>
          <w:sz w:val="24"/>
          <w:szCs w:val="24"/>
        </w:rPr>
        <w:t>c</w:t>
      </w:r>
      <w:r w:rsidR="0080637C" w:rsidRPr="00B74FDB">
        <w:rPr>
          <w:rFonts w:ascii="Times New Roman" w:hAnsi="Times New Roman" w:cs="Times New Roman"/>
          <w:sz w:val="24"/>
          <w:szCs w:val="24"/>
        </w:rPr>
        <w:t>ified data communications protocols</w:t>
      </w:r>
      <w:r w:rsidR="00342FE6">
        <w:rPr>
          <w:rFonts w:ascii="Times New Roman" w:hAnsi="Times New Roman" w:cs="Times New Roman"/>
          <w:sz w:val="24"/>
          <w:szCs w:val="24"/>
        </w:rPr>
        <w:t xml:space="preserve"> and data par</w:t>
      </w:r>
      <w:r w:rsidR="00342FE6">
        <w:rPr>
          <w:rFonts w:ascii="Times New Roman" w:hAnsi="Times New Roman" w:cs="Times New Roman"/>
          <w:sz w:val="24"/>
          <w:szCs w:val="24"/>
        </w:rPr>
        <w:t>s</w:t>
      </w:r>
      <w:r w:rsidR="00342FE6">
        <w:rPr>
          <w:rFonts w:ascii="Times New Roman" w:hAnsi="Times New Roman" w:cs="Times New Roman"/>
          <w:sz w:val="24"/>
          <w:szCs w:val="24"/>
        </w:rPr>
        <w:t>ing algorithms</w:t>
      </w:r>
      <w:r w:rsidR="0080637C" w:rsidRPr="00B74FDB">
        <w:rPr>
          <w:rFonts w:ascii="Times New Roman" w:hAnsi="Times New Roman" w:cs="Times New Roman"/>
          <w:sz w:val="24"/>
          <w:szCs w:val="24"/>
        </w:rPr>
        <w:t>.</w:t>
      </w:r>
    </w:p>
    <w:p w:rsidR="005C5721" w:rsidRPr="00B74FDB" w:rsidRDefault="0080637C" w:rsidP="00B74FDB">
      <w:pPr>
        <w:spacing w:after="260"/>
        <w:rPr>
          <w:rFonts w:ascii="Times New Roman" w:hAnsi="Times New Roman" w:cs="Times New Roman"/>
          <w:sz w:val="24"/>
          <w:szCs w:val="24"/>
        </w:rPr>
      </w:pPr>
      <w:r w:rsidRPr="00B74FDB">
        <w:rPr>
          <w:rFonts w:ascii="Times New Roman" w:hAnsi="Times New Roman" w:cs="Times New Roman"/>
          <w:sz w:val="24"/>
          <w:szCs w:val="24"/>
        </w:rPr>
        <w:t>This is an efficient system to provide timely</w:t>
      </w:r>
      <w:r w:rsidR="00CF70EB" w:rsidRPr="00B74FDB">
        <w:rPr>
          <w:rFonts w:ascii="Times New Roman" w:hAnsi="Times New Roman" w:cs="Times New Roman"/>
          <w:sz w:val="24"/>
          <w:szCs w:val="24"/>
        </w:rPr>
        <w:t xml:space="preserve"> data f</w:t>
      </w:r>
      <w:r w:rsidR="00B74FDB" w:rsidRPr="00B74FDB">
        <w:rPr>
          <w:rFonts w:ascii="Times New Roman" w:hAnsi="Times New Roman" w:cs="Times New Roman"/>
          <w:sz w:val="24"/>
          <w:szCs w:val="24"/>
        </w:rPr>
        <w:t xml:space="preserve">or </w:t>
      </w:r>
      <w:r w:rsidR="00CF70EB" w:rsidRPr="00B74FDB">
        <w:rPr>
          <w:rFonts w:ascii="Times New Roman" w:hAnsi="Times New Roman" w:cs="Times New Roman"/>
          <w:sz w:val="24"/>
          <w:szCs w:val="24"/>
        </w:rPr>
        <w:t>specified locations</w:t>
      </w:r>
      <w:r w:rsidR="00B74FDB" w:rsidRPr="00B74FDB">
        <w:rPr>
          <w:rFonts w:ascii="Times New Roman" w:hAnsi="Times New Roman" w:cs="Times New Roman"/>
          <w:sz w:val="24"/>
          <w:szCs w:val="24"/>
        </w:rPr>
        <w:t xml:space="preserve"> and parameters</w:t>
      </w:r>
      <w:r w:rsidR="00CF70EB" w:rsidRPr="00B74FDB">
        <w:rPr>
          <w:rFonts w:ascii="Times New Roman" w:hAnsi="Times New Roman" w:cs="Times New Roman"/>
          <w:sz w:val="24"/>
          <w:szCs w:val="24"/>
        </w:rPr>
        <w:t xml:space="preserve"> </w:t>
      </w:r>
      <w:r w:rsidR="008C5CDF" w:rsidRPr="00B74FDB">
        <w:rPr>
          <w:rFonts w:ascii="Times New Roman" w:hAnsi="Times New Roman" w:cs="Times New Roman"/>
          <w:sz w:val="24"/>
          <w:szCs w:val="24"/>
        </w:rPr>
        <w:t>that</w:t>
      </w:r>
      <w:r w:rsidR="00CF70EB" w:rsidRPr="00B74FDB">
        <w:rPr>
          <w:rFonts w:ascii="Times New Roman" w:hAnsi="Times New Roman" w:cs="Times New Roman"/>
          <w:sz w:val="24"/>
          <w:szCs w:val="24"/>
        </w:rPr>
        <w:t xml:space="preserve"> the forecaster can use with a confid</w:t>
      </w:r>
      <w:r w:rsidR="00A94156" w:rsidRPr="00B74FDB">
        <w:rPr>
          <w:rFonts w:ascii="Times New Roman" w:hAnsi="Times New Roman" w:cs="Times New Roman"/>
          <w:sz w:val="24"/>
          <w:szCs w:val="24"/>
        </w:rPr>
        <w:t>ence based on previous exper</w:t>
      </w:r>
      <w:r w:rsidR="00A94156" w:rsidRPr="00B74FDB">
        <w:rPr>
          <w:rFonts w:ascii="Times New Roman" w:hAnsi="Times New Roman" w:cs="Times New Roman"/>
          <w:sz w:val="24"/>
          <w:szCs w:val="24"/>
        </w:rPr>
        <w:t>i</w:t>
      </w:r>
      <w:r w:rsidR="00A94156" w:rsidRPr="00B74FDB">
        <w:rPr>
          <w:rFonts w:ascii="Times New Roman" w:hAnsi="Times New Roman" w:cs="Times New Roman"/>
          <w:sz w:val="24"/>
          <w:szCs w:val="24"/>
        </w:rPr>
        <w:t>ence with these locations and the data provider.</w:t>
      </w:r>
      <w:r w:rsidR="008C5CDF" w:rsidRPr="00B74FDB">
        <w:rPr>
          <w:rFonts w:ascii="Times New Roman" w:hAnsi="Times New Roman" w:cs="Times New Roman"/>
          <w:sz w:val="24"/>
          <w:szCs w:val="24"/>
        </w:rPr>
        <w:t xml:space="preserve"> However, this also ensures that the forecaster will </w:t>
      </w:r>
      <w:r w:rsidR="008C5CDF" w:rsidRPr="00B74FDB">
        <w:rPr>
          <w:rFonts w:ascii="Times New Roman" w:hAnsi="Times New Roman" w:cs="Times New Roman"/>
          <w:sz w:val="24"/>
          <w:szCs w:val="24"/>
        </w:rPr>
        <w:lastRenderedPageBreak/>
        <w:t xml:space="preserve">have access to </w:t>
      </w:r>
      <w:r w:rsidR="00E4226E" w:rsidRPr="00B74FDB">
        <w:rPr>
          <w:rFonts w:ascii="Times New Roman" w:hAnsi="Times New Roman" w:cs="Times New Roman"/>
          <w:sz w:val="24"/>
          <w:szCs w:val="24"/>
        </w:rPr>
        <w:t>only</w:t>
      </w:r>
      <w:r w:rsidR="00E4226E" w:rsidRPr="00B74FDB">
        <w:rPr>
          <w:rFonts w:ascii="Times New Roman" w:hAnsi="Times New Roman" w:cs="Times New Roman"/>
          <w:sz w:val="24"/>
          <w:szCs w:val="24"/>
        </w:rPr>
        <w:t xml:space="preserve"> </w:t>
      </w:r>
      <w:r w:rsidR="008C5CDF" w:rsidRPr="00B74FDB">
        <w:rPr>
          <w:rFonts w:ascii="Times New Roman" w:hAnsi="Times New Roman" w:cs="Times New Roman"/>
          <w:sz w:val="24"/>
          <w:szCs w:val="24"/>
        </w:rPr>
        <w:t xml:space="preserve">a sub-set of the data that </w:t>
      </w:r>
      <w:r w:rsidR="00E4226E">
        <w:rPr>
          <w:rFonts w:ascii="Times New Roman" w:hAnsi="Times New Roman" w:cs="Times New Roman"/>
          <w:sz w:val="24"/>
          <w:szCs w:val="24"/>
        </w:rPr>
        <w:t>could be</w:t>
      </w:r>
      <w:r w:rsidR="008C5CDF" w:rsidRPr="00B74FDB">
        <w:rPr>
          <w:rFonts w:ascii="Times New Roman" w:hAnsi="Times New Roman" w:cs="Times New Roman"/>
          <w:sz w:val="24"/>
          <w:szCs w:val="24"/>
        </w:rPr>
        <w:t xml:space="preserve"> relevant to any given forecasting problem.</w:t>
      </w:r>
    </w:p>
    <w:p w:rsidR="008C5CDF" w:rsidRPr="00B74FDB" w:rsidRDefault="004A065E" w:rsidP="00B74FDB">
      <w:pPr>
        <w:spacing w:after="260"/>
        <w:rPr>
          <w:rFonts w:ascii="Times New Roman" w:hAnsi="Times New Roman" w:cs="Times New Roman"/>
          <w:sz w:val="24"/>
          <w:szCs w:val="24"/>
        </w:rPr>
      </w:pPr>
      <w:r w:rsidRPr="00B74FDB">
        <w:rPr>
          <w:rFonts w:ascii="Times New Roman" w:hAnsi="Times New Roman" w:cs="Times New Roman"/>
          <w:sz w:val="24"/>
          <w:szCs w:val="24"/>
        </w:rPr>
        <w:t xml:space="preserve">Information from </w:t>
      </w:r>
      <w:r w:rsidR="00342FE6">
        <w:rPr>
          <w:rFonts w:ascii="Times New Roman" w:hAnsi="Times New Roman" w:cs="Times New Roman"/>
          <w:sz w:val="24"/>
          <w:szCs w:val="24"/>
        </w:rPr>
        <w:t xml:space="preserve">any </w:t>
      </w:r>
      <w:r w:rsidRPr="00B74FDB">
        <w:rPr>
          <w:rFonts w:ascii="Times New Roman" w:hAnsi="Times New Roman" w:cs="Times New Roman"/>
          <w:sz w:val="24"/>
          <w:szCs w:val="24"/>
        </w:rPr>
        <w:t>private, public and academic data produc</w:t>
      </w:r>
      <w:r w:rsidR="00342FE6">
        <w:rPr>
          <w:rFonts w:ascii="Times New Roman" w:hAnsi="Times New Roman" w:cs="Times New Roman"/>
          <w:sz w:val="24"/>
          <w:szCs w:val="24"/>
        </w:rPr>
        <w:t>er</w:t>
      </w:r>
      <w:r w:rsidRPr="00B74FDB">
        <w:rPr>
          <w:rFonts w:ascii="Times New Roman" w:hAnsi="Times New Roman" w:cs="Times New Roman"/>
          <w:sz w:val="24"/>
          <w:szCs w:val="24"/>
        </w:rPr>
        <w:t xml:space="preserve"> could be searchable by descriptive, meaningful, metadata queries. The results of these queries could be </w:t>
      </w:r>
      <w:r w:rsidR="00B74FDB" w:rsidRPr="00B74FDB">
        <w:rPr>
          <w:rFonts w:ascii="Times New Roman" w:hAnsi="Times New Roman" w:cs="Times New Roman"/>
          <w:sz w:val="24"/>
          <w:szCs w:val="24"/>
        </w:rPr>
        <w:t>filtered by, and/or</w:t>
      </w:r>
      <w:r w:rsidRPr="00B74FDB">
        <w:rPr>
          <w:rFonts w:ascii="Times New Roman" w:hAnsi="Times New Roman" w:cs="Times New Roman"/>
          <w:sz w:val="24"/>
          <w:szCs w:val="24"/>
        </w:rPr>
        <w:t xml:space="preserve"> </w:t>
      </w:r>
      <w:r w:rsidR="00B74FDB" w:rsidRPr="00B74FDB">
        <w:rPr>
          <w:rFonts w:ascii="Times New Roman" w:hAnsi="Times New Roman" w:cs="Times New Roman"/>
          <w:sz w:val="24"/>
          <w:szCs w:val="24"/>
        </w:rPr>
        <w:t xml:space="preserve">marked </w:t>
      </w:r>
      <w:r w:rsidRPr="00B74FDB">
        <w:rPr>
          <w:rFonts w:ascii="Times New Roman" w:hAnsi="Times New Roman" w:cs="Times New Roman"/>
          <w:sz w:val="24"/>
          <w:szCs w:val="24"/>
        </w:rPr>
        <w:t>with</w:t>
      </w:r>
      <w:r w:rsidR="00B74FDB" w:rsidRPr="00B74FDB">
        <w:rPr>
          <w:rFonts w:ascii="Times New Roman" w:hAnsi="Times New Roman" w:cs="Times New Roman"/>
          <w:sz w:val="24"/>
          <w:szCs w:val="24"/>
        </w:rPr>
        <w:t>,</w:t>
      </w:r>
      <w:r w:rsidRPr="00B74FDB">
        <w:rPr>
          <w:rFonts w:ascii="Times New Roman" w:hAnsi="Times New Roman" w:cs="Times New Roman"/>
          <w:sz w:val="24"/>
          <w:szCs w:val="24"/>
        </w:rPr>
        <w:t xml:space="preserve"> i</w:t>
      </w:r>
      <w:r w:rsidRPr="00B74FDB">
        <w:rPr>
          <w:rFonts w:ascii="Times New Roman" w:hAnsi="Times New Roman" w:cs="Times New Roman"/>
          <w:sz w:val="24"/>
          <w:szCs w:val="24"/>
        </w:rPr>
        <w:t>n</w:t>
      </w:r>
      <w:r w:rsidRPr="00B74FDB">
        <w:rPr>
          <w:rFonts w:ascii="Times New Roman" w:hAnsi="Times New Roman" w:cs="Times New Roman"/>
          <w:sz w:val="24"/>
          <w:szCs w:val="24"/>
        </w:rPr>
        <w:t>terpretive encoding linking to methods used, trace</w:t>
      </w:r>
      <w:r w:rsidRPr="00B74FDB">
        <w:rPr>
          <w:rFonts w:ascii="Times New Roman" w:hAnsi="Times New Roman" w:cs="Times New Roman"/>
          <w:sz w:val="24"/>
          <w:szCs w:val="24"/>
        </w:rPr>
        <w:t>a</w:t>
      </w:r>
      <w:r w:rsidRPr="00B74FDB">
        <w:rPr>
          <w:rFonts w:ascii="Times New Roman" w:hAnsi="Times New Roman" w:cs="Times New Roman"/>
          <w:sz w:val="24"/>
          <w:szCs w:val="24"/>
        </w:rPr>
        <w:t>bility to source, uncertainty, and quality manag</w:t>
      </w:r>
      <w:r w:rsidRPr="00B74FDB">
        <w:rPr>
          <w:rFonts w:ascii="Times New Roman" w:hAnsi="Times New Roman" w:cs="Times New Roman"/>
          <w:sz w:val="24"/>
          <w:szCs w:val="24"/>
        </w:rPr>
        <w:t>e</w:t>
      </w:r>
      <w:r w:rsidRPr="00B74FDB">
        <w:rPr>
          <w:rFonts w:ascii="Times New Roman" w:hAnsi="Times New Roman" w:cs="Times New Roman"/>
          <w:sz w:val="24"/>
          <w:szCs w:val="24"/>
        </w:rPr>
        <w:t xml:space="preserve">ment standards of the data provider. </w:t>
      </w:r>
      <w:r w:rsidR="00342FE6">
        <w:rPr>
          <w:rFonts w:ascii="Times New Roman" w:hAnsi="Times New Roman" w:cs="Times New Roman"/>
          <w:sz w:val="24"/>
          <w:szCs w:val="24"/>
        </w:rPr>
        <w:t xml:space="preserve">All the information need to acquire the data resulting from these </w:t>
      </w:r>
      <w:r w:rsidR="00413D47">
        <w:rPr>
          <w:rFonts w:ascii="Times New Roman" w:hAnsi="Times New Roman" w:cs="Times New Roman"/>
          <w:sz w:val="24"/>
          <w:szCs w:val="24"/>
        </w:rPr>
        <w:t>queries</w:t>
      </w:r>
      <w:r w:rsidR="00342FE6">
        <w:rPr>
          <w:rFonts w:ascii="Times New Roman" w:hAnsi="Times New Roman" w:cs="Times New Roman"/>
          <w:sz w:val="24"/>
          <w:szCs w:val="24"/>
        </w:rPr>
        <w:t xml:space="preserve"> </w:t>
      </w:r>
      <w:r w:rsidR="00413D47">
        <w:rPr>
          <w:rFonts w:ascii="Times New Roman" w:hAnsi="Times New Roman" w:cs="Times New Roman"/>
          <w:sz w:val="24"/>
          <w:szCs w:val="24"/>
        </w:rPr>
        <w:t>could be provided as part of the search result. The data could be correctly integrated into any data management schema by the use of clearly defined</w:t>
      </w:r>
      <w:r w:rsidR="000A06DB">
        <w:rPr>
          <w:rFonts w:ascii="Times New Roman" w:hAnsi="Times New Roman" w:cs="Times New Roman"/>
          <w:sz w:val="24"/>
          <w:szCs w:val="24"/>
        </w:rPr>
        <w:t>, universal,</w:t>
      </w:r>
      <w:r w:rsidR="00413D47">
        <w:rPr>
          <w:rFonts w:ascii="Times New Roman" w:hAnsi="Times New Roman" w:cs="Times New Roman"/>
          <w:sz w:val="24"/>
          <w:szCs w:val="24"/>
        </w:rPr>
        <w:t xml:space="preserve"> semantic and syntactic translation</w:t>
      </w:r>
      <w:r w:rsidR="000A06DB">
        <w:rPr>
          <w:rFonts w:ascii="Times New Roman" w:hAnsi="Times New Roman" w:cs="Times New Roman"/>
          <w:sz w:val="24"/>
          <w:szCs w:val="24"/>
        </w:rPr>
        <w:t xml:space="preserve"> protocols</w:t>
      </w:r>
      <w:r w:rsidR="00413D47">
        <w:rPr>
          <w:rFonts w:ascii="Times New Roman" w:hAnsi="Times New Roman" w:cs="Times New Roman"/>
          <w:sz w:val="24"/>
          <w:szCs w:val="24"/>
        </w:rPr>
        <w:t>.</w:t>
      </w:r>
    </w:p>
    <w:p w:rsidR="004A065E" w:rsidRDefault="000A06DB" w:rsidP="00566F70">
      <w:pPr>
        <w:rPr>
          <w:rFonts w:ascii="Times New Roman" w:hAnsi="Times New Roman" w:cs="Times New Roman"/>
          <w:sz w:val="24"/>
          <w:szCs w:val="24"/>
        </w:rPr>
      </w:pPr>
      <w:r w:rsidRPr="007B4E1B">
        <w:rPr>
          <w:rFonts w:ascii="Times New Roman" w:hAnsi="Times New Roman" w:cs="Times New Roman"/>
          <w:sz w:val="24"/>
          <w:szCs w:val="24"/>
        </w:rPr>
        <w:t>Agreement on</w:t>
      </w:r>
      <w:r w:rsidR="004A065E" w:rsidRPr="007B4E1B">
        <w:rPr>
          <w:rFonts w:ascii="Times New Roman" w:hAnsi="Times New Roman" w:cs="Times New Roman"/>
          <w:sz w:val="24"/>
          <w:szCs w:val="24"/>
        </w:rPr>
        <w:t xml:space="preserve"> a comprehensive framework of data </w:t>
      </w:r>
      <w:r w:rsidRPr="007B4E1B">
        <w:rPr>
          <w:rFonts w:ascii="Times New Roman" w:hAnsi="Times New Roman" w:cs="Times New Roman"/>
          <w:sz w:val="24"/>
          <w:szCs w:val="24"/>
        </w:rPr>
        <w:t xml:space="preserve">interoperability </w:t>
      </w:r>
      <w:r w:rsidR="004A065E" w:rsidRPr="007B4E1B">
        <w:rPr>
          <w:rFonts w:ascii="Times New Roman" w:hAnsi="Times New Roman" w:cs="Times New Roman"/>
          <w:sz w:val="24"/>
          <w:szCs w:val="24"/>
        </w:rPr>
        <w:t>standards</w:t>
      </w:r>
      <w:r w:rsidR="00CD033A" w:rsidRPr="007B4E1B">
        <w:rPr>
          <w:rFonts w:ascii="Times New Roman" w:hAnsi="Times New Roman" w:cs="Times New Roman"/>
          <w:sz w:val="24"/>
          <w:szCs w:val="24"/>
        </w:rPr>
        <w:t xml:space="preserve"> is needed to achieve such an open and flexible data sharing environment. Forecasters </w:t>
      </w:r>
      <w:r w:rsidR="007B4E1B">
        <w:rPr>
          <w:rFonts w:ascii="Times New Roman" w:hAnsi="Times New Roman" w:cs="Times New Roman"/>
          <w:sz w:val="24"/>
          <w:szCs w:val="24"/>
        </w:rPr>
        <w:t>should</w:t>
      </w:r>
      <w:r w:rsidR="00CD033A" w:rsidRPr="007B4E1B">
        <w:rPr>
          <w:rFonts w:ascii="Times New Roman" w:hAnsi="Times New Roman" w:cs="Times New Roman"/>
          <w:sz w:val="24"/>
          <w:szCs w:val="24"/>
        </w:rPr>
        <w:t xml:space="preserve"> be able to react to </w:t>
      </w:r>
      <w:r w:rsidR="007B4E1B">
        <w:rPr>
          <w:rFonts w:ascii="Times New Roman" w:hAnsi="Times New Roman" w:cs="Times New Roman"/>
          <w:sz w:val="24"/>
          <w:szCs w:val="24"/>
        </w:rPr>
        <w:t>unusual</w:t>
      </w:r>
      <w:r w:rsidR="00CD033A" w:rsidRPr="007B4E1B">
        <w:rPr>
          <w:rFonts w:ascii="Times New Roman" w:hAnsi="Times New Roman" w:cs="Times New Roman"/>
          <w:sz w:val="24"/>
          <w:szCs w:val="24"/>
        </w:rPr>
        <w:t xml:space="preserve"> events </w:t>
      </w:r>
      <w:r w:rsidR="007B4E1B">
        <w:rPr>
          <w:rFonts w:ascii="Times New Roman" w:hAnsi="Times New Roman" w:cs="Times New Roman"/>
          <w:sz w:val="24"/>
          <w:szCs w:val="24"/>
        </w:rPr>
        <w:t>with seamless search; discovery; and access to any data in the watershed that is relevant to the forecas</w:t>
      </w:r>
      <w:r w:rsidR="007B4E1B">
        <w:rPr>
          <w:rFonts w:ascii="Times New Roman" w:hAnsi="Times New Roman" w:cs="Times New Roman"/>
          <w:sz w:val="24"/>
          <w:szCs w:val="24"/>
        </w:rPr>
        <w:t>t</w:t>
      </w:r>
      <w:r w:rsidR="007B4E1B">
        <w:rPr>
          <w:rFonts w:ascii="Times New Roman" w:hAnsi="Times New Roman" w:cs="Times New Roman"/>
          <w:sz w:val="24"/>
          <w:szCs w:val="24"/>
        </w:rPr>
        <w:t>ing problem In the face of any quickly evolving cr</w:t>
      </w:r>
      <w:r w:rsidR="007B4E1B">
        <w:rPr>
          <w:rFonts w:ascii="Times New Roman" w:hAnsi="Times New Roman" w:cs="Times New Roman"/>
          <w:sz w:val="24"/>
          <w:szCs w:val="24"/>
        </w:rPr>
        <w:t>i</w:t>
      </w:r>
      <w:r w:rsidR="007B4E1B">
        <w:rPr>
          <w:rFonts w:ascii="Times New Roman" w:hAnsi="Times New Roman" w:cs="Times New Roman"/>
          <w:sz w:val="24"/>
          <w:szCs w:val="24"/>
        </w:rPr>
        <w:t>sis;</w:t>
      </w:r>
      <w:r w:rsidR="00FA3289" w:rsidRPr="007B4E1B">
        <w:rPr>
          <w:rFonts w:ascii="Times New Roman" w:hAnsi="Times New Roman" w:cs="Times New Roman"/>
          <w:sz w:val="24"/>
          <w:szCs w:val="24"/>
        </w:rPr>
        <w:t xml:space="preserve"> </w:t>
      </w:r>
      <w:r w:rsidR="007B4E1B">
        <w:rPr>
          <w:rFonts w:ascii="Times New Roman" w:hAnsi="Times New Roman" w:cs="Times New Roman"/>
          <w:sz w:val="24"/>
          <w:szCs w:val="24"/>
        </w:rPr>
        <w:t>forecaster time is best spent on analysis and di</w:t>
      </w:r>
      <w:r w:rsidR="007B4E1B">
        <w:rPr>
          <w:rFonts w:ascii="Times New Roman" w:hAnsi="Times New Roman" w:cs="Times New Roman"/>
          <w:sz w:val="24"/>
          <w:szCs w:val="24"/>
        </w:rPr>
        <w:t>s</w:t>
      </w:r>
      <w:r w:rsidR="007B4E1B">
        <w:rPr>
          <w:rFonts w:ascii="Times New Roman" w:hAnsi="Times New Roman" w:cs="Times New Roman"/>
          <w:sz w:val="24"/>
          <w:szCs w:val="24"/>
        </w:rPr>
        <w:t>se</w:t>
      </w:r>
      <w:r w:rsidR="007B4E1B">
        <w:rPr>
          <w:rFonts w:ascii="Times New Roman" w:hAnsi="Times New Roman" w:cs="Times New Roman"/>
          <w:sz w:val="24"/>
          <w:szCs w:val="24"/>
        </w:rPr>
        <w:t>m</w:t>
      </w:r>
      <w:r w:rsidR="007B4E1B">
        <w:rPr>
          <w:rFonts w:ascii="Times New Roman" w:hAnsi="Times New Roman" w:cs="Times New Roman"/>
          <w:sz w:val="24"/>
          <w:szCs w:val="24"/>
        </w:rPr>
        <w:t>ination of warnings.</w:t>
      </w:r>
    </w:p>
    <w:p w:rsidR="00722353" w:rsidRDefault="00722353" w:rsidP="00566F70">
      <w:pPr>
        <w:rPr>
          <w:rFonts w:ascii="Times New Roman" w:hAnsi="Times New Roman" w:cs="Times New Roman"/>
          <w:sz w:val="24"/>
          <w:szCs w:val="24"/>
        </w:rPr>
      </w:pPr>
      <w:r>
        <w:rPr>
          <w:rFonts w:ascii="Times New Roman" w:hAnsi="Times New Roman" w:cs="Times New Roman"/>
          <w:sz w:val="24"/>
          <w:szCs w:val="24"/>
        </w:rPr>
        <w:t xml:space="preserve">Forecasting floods across jurisdictional boundaries </w:t>
      </w:r>
      <w:r w:rsidR="00D84872">
        <w:rPr>
          <w:rFonts w:ascii="Times New Roman" w:hAnsi="Times New Roman" w:cs="Times New Roman"/>
          <w:sz w:val="24"/>
          <w:szCs w:val="24"/>
        </w:rPr>
        <w:t xml:space="preserve">can be </w:t>
      </w:r>
      <w:r>
        <w:rPr>
          <w:rFonts w:ascii="Times New Roman" w:hAnsi="Times New Roman" w:cs="Times New Roman"/>
          <w:sz w:val="24"/>
          <w:szCs w:val="24"/>
        </w:rPr>
        <w:t xml:space="preserve">even more complicated. There should be no loss of information about an event as it passes across </w:t>
      </w:r>
      <w:r w:rsidR="00D84872">
        <w:rPr>
          <w:rFonts w:ascii="Times New Roman" w:hAnsi="Times New Roman" w:cs="Times New Roman"/>
          <w:sz w:val="24"/>
          <w:szCs w:val="24"/>
        </w:rPr>
        <w:t>a boundary. This means that forecasts as well as data should be searchable, discoverable and accessible by the same framework of inter-operability standards.</w:t>
      </w:r>
    </w:p>
    <w:p w:rsidR="002805E4" w:rsidRDefault="00D84872" w:rsidP="002805E4">
      <w:pPr>
        <w:rPr>
          <w:rFonts w:ascii="Times New Roman" w:hAnsi="Times New Roman" w:cs="Times New Roman"/>
          <w:sz w:val="24"/>
          <w:szCs w:val="24"/>
        </w:rPr>
      </w:pPr>
      <w:r>
        <w:rPr>
          <w:rFonts w:ascii="Times New Roman" w:hAnsi="Times New Roman" w:cs="Times New Roman"/>
          <w:sz w:val="24"/>
          <w:szCs w:val="24"/>
        </w:rPr>
        <w:t>Achieving consensus on a framework of data stan</w:t>
      </w:r>
      <w:r>
        <w:rPr>
          <w:rFonts w:ascii="Times New Roman" w:hAnsi="Times New Roman" w:cs="Times New Roman"/>
          <w:sz w:val="24"/>
          <w:szCs w:val="24"/>
        </w:rPr>
        <w:t>d</w:t>
      </w:r>
      <w:r>
        <w:rPr>
          <w:rFonts w:ascii="Times New Roman" w:hAnsi="Times New Roman" w:cs="Times New Roman"/>
          <w:sz w:val="24"/>
          <w:szCs w:val="24"/>
        </w:rPr>
        <w:t xml:space="preserve">ards is no easy task. However, the Open Geospatial Consortium (OGC) has a history of demonstrated success at developing the type of standards </w:t>
      </w:r>
      <w:r w:rsidR="0096478A">
        <w:rPr>
          <w:rFonts w:ascii="Times New Roman" w:hAnsi="Times New Roman" w:cs="Times New Roman"/>
          <w:sz w:val="24"/>
          <w:szCs w:val="24"/>
        </w:rPr>
        <w:t>that a</w:t>
      </w:r>
      <w:r w:rsidR="0096478A">
        <w:rPr>
          <w:rFonts w:ascii="Times New Roman" w:hAnsi="Times New Roman" w:cs="Times New Roman"/>
          <w:sz w:val="24"/>
          <w:szCs w:val="24"/>
        </w:rPr>
        <w:t>l</w:t>
      </w:r>
      <w:r w:rsidR="0096478A">
        <w:rPr>
          <w:rFonts w:ascii="Times New Roman" w:hAnsi="Times New Roman" w:cs="Times New Roman"/>
          <w:sz w:val="24"/>
          <w:szCs w:val="24"/>
        </w:rPr>
        <w:t>low</w:t>
      </w:r>
      <w:r>
        <w:rPr>
          <w:rFonts w:ascii="Times New Roman" w:hAnsi="Times New Roman" w:cs="Times New Roman"/>
          <w:sz w:val="24"/>
          <w:szCs w:val="24"/>
        </w:rPr>
        <w:t xml:space="preserve"> anyone to quickly pull up a map on their cell phone of anywhere in the world regardless of </w:t>
      </w:r>
      <w:r w:rsidR="0096478A">
        <w:rPr>
          <w:rFonts w:ascii="Times New Roman" w:hAnsi="Times New Roman" w:cs="Times New Roman"/>
          <w:sz w:val="24"/>
          <w:szCs w:val="24"/>
        </w:rPr>
        <w:t>whom</w:t>
      </w:r>
      <w:r>
        <w:rPr>
          <w:rFonts w:ascii="Times New Roman" w:hAnsi="Times New Roman" w:cs="Times New Roman"/>
          <w:sz w:val="24"/>
          <w:szCs w:val="24"/>
        </w:rPr>
        <w:t xml:space="preserve"> the data provider is.</w:t>
      </w:r>
      <w:r w:rsidR="002805E4">
        <w:rPr>
          <w:rFonts w:ascii="Times New Roman" w:hAnsi="Times New Roman" w:cs="Times New Roman"/>
          <w:sz w:val="24"/>
          <w:szCs w:val="24"/>
        </w:rPr>
        <w:t xml:space="preserve"> </w:t>
      </w:r>
    </w:p>
    <w:p w:rsidR="002805E4" w:rsidRDefault="002805E4" w:rsidP="002805E4">
      <w:pPr>
        <w:rPr>
          <w:rFonts w:ascii="Times New Roman" w:hAnsi="Times New Roman" w:cs="Times New Roman"/>
          <w:sz w:val="24"/>
          <w:szCs w:val="24"/>
        </w:rPr>
      </w:pPr>
      <w:r>
        <w:rPr>
          <w:rFonts w:ascii="Times New Roman" w:hAnsi="Times New Roman" w:cs="Times New Roman"/>
          <w:sz w:val="24"/>
          <w:szCs w:val="24"/>
        </w:rPr>
        <w:t xml:space="preserve">Under the auspice of an agreement between the World Meteorological Organization (WMO) and OGC to </w:t>
      </w:r>
      <w:r w:rsidR="00F96ADD">
        <w:rPr>
          <w:rFonts w:ascii="Times New Roman" w:hAnsi="Times New Roman" w:cs="Times New Roman"/>
          <w:sz w:val="24"/>
          <w:szCs w:val="24"/>
        </w:rPr>
        <w:t>harmonize</w:t>
      </w:r>
      <w:r>
        <w:rPr>
          <w:rFonts w:ascii="Times New Roman" w:hAnsi="Times New Roman" w:cs="Times New Roman"/>
          <w:sz w:val="24"/>
          <w:szCs w:val="24"/>
        </w:rPr>
        <w:t xml:space="preserve"> international standard</w:t>
      </w:r>
      <w:r w:rsidR="00F96ADD">
        <w:rPr>
          <w:rFonts w:ascii="Times New Roman" w:hAnsi="Times New Roman" w:cs="Times New Roman"/>
          <w:sz w:val="24"/>
          <w:szCs w:val="24"/>
        </w:rPr>
        <w:t>s</w:t>
      </w:r>
      <w:r>
        <w:rPr>
          <w:rFonts w:ascii="Times New Roman" w:hAnsi="Times New Roman" w:cs="Times New Roman"/>
          <w:sz w:val="24"/>
          <w:szCs w:val="24"/>
        </w:rPr>
        <w:t xml:space="preserve"> for water data,</w:t>
      </w:r>
      <w:r w:rsidR="00F96ADD">
        <w:rPr>
          <w:rFonts w:ascii="Times New Roman" w:hAnsi="Times New Roman" w:cs="Times New Roman"/>
          <w:sz w:val="24"/>
          <w:szCs w:val="24"/>
        </w:rPr>
        <w:t xml:space="preserve"> the Hydrological Domain Working Group (HDWG) was established. The HDWG took on the task of integrating WaterML1.0 into existing OGC standards. The result, WaterML2.0, has been tested in two previous inter-operability experiments. The </w:t>
      </w:r>
      <w:r w:rsidR="00F96ADD">
        <w:rPr>
          <w:rFonts w:ascii="Times New Roman" w:hAnsi="Times New Roman" w:cs="Times New Roman"/>
          <w:sz w:val="24"/>
          <w:szCs w:val="24"/>
        </w:rPr>
        <w:lastRenderedPageBreak/>
        <w:t>special needs of the forecasting community are co</w:t>
      </w:r>
      <w:r w:rsidR="00F96ADD">
        <w:rPr>
          <w:rFonts w:ascii="Times New Roman" w:hAnsi="Times New Roman" w:cs="Times New Roman"/>
          <w:sz w:val="24"/>
          <w:szCs w:val="24"/>
        </w:rPr>
        <w:t>n</w:t>
      </w:r>
      <w:r w:rsidR="00F96ADD">
        <w:rPr>
          <w:rFonts w:ascii="Times New Roman" w:hAnsi="Times New Roman" w:cs="Times New Roman"/>
          <w:sz w:val="24"/>
          <w:szCs w:val="24"/>
        </w:rPr>
        <w:t>sidered in this, the third inter-operability experiment. Each experiment provides important feedback to the HDWG, identifying deficiencies and guiding further development.</w:t>
      </w:r>
    </w:p>
    <w:p w:rsidR="00F24F87" w:rsidRDefault="00D124F0" w:rsidP="002805E4">
      <w:pPr>
        <w:rPr>
          <w:rFonts w:ascii="Times New Roman" w:hAnsi="Times New Roman" w:cs="Times New Roman"/>
          <w:sz w:val="24"/>
          <w:szCs w:val="24"/>
        </w:rPr>
      </w:pPr>
      <w:r>
        <w:rPr>
          <w:rFonts w:ascii="Times New Roman" w:hAnsi="Times New Roman" w:cs="Times New Roman"/>
          <w:sz w:val="24"/>
          <w:szCs w:val="24"/>
        </w:rPr>
        <w:t>There are many challenges in developing standards. There are performance expectations of data consu</w:t>
      </w:r>
      <w:r>
        <w:rPr>
          <w:rFonts w:ascii="Times New Roman" w:hAnsi="Times New Roman" w:cs="Times New Roman"/>
          <w:sz w:val="24"/>
          <w:szCs w:val="24"/>
        </w:rPr>
        <w:t>m</w:t>
      </w:r>
      <w:r>
        <w:rPr>
          <w:rFonts w:ascii="Times New Roman" w:hAnsi="Times New Roman" w:cs="Times New Roman"/>
          <w:sz w:val="24"/>
          <w:szCs w:val="24"/>
        </w:rPr>
        <w:t>ers that must be addressed. One measure of perfo</w:t>
      </w:r>
      <w:r>
        <w:rPr>
          <w:rFonts w:ascii="Times New Roman" w:hAnsi="Times New Roman" w:cs="Times New Roman"/>
          <w:sz w:val="24"/>
          <w:szCs w:val="24"/>
        </w:rPr>
        <w:t>r</w:t>
      </w:r>
      <w:r>
        <w:rPr>
          <w:rFonts w:ascii="Times New Roman" w:hAnsi="Times New Roman" w:cs="Times New Roman"/>
          <w:sz w:val="24"/>
          <w:szCs w:val="24"/>
        </w:rPr>
        <w:t xml:space="preserve">mance may be comparison against </w:t>
      </w:r>
      <w:r w:rsidR="00F24F87">
        <w:rPr>
          <w:rFonts w:ascii="Times New Roman" w:hAnsi="Times New Roman" w:cs="Times New Roman"/>
          <w:sz w:val="24"/>
          <w:szCs w:val="24"/>
        </w:rPr>
        <w:t xml:space="preserve">existing </w:t>
      </w:r>
      <w:r>
        <w:rPr>
          <w:rFonts w:ascii="Times New Roman" w:hAnsi="Times New Roman" w:cs="Times New Roman"/>
          <w:sz w:val="24"/>
          <w:szCs w:val="24"/>
        </w:rPr>
        <w:t>hard-coded</w:t>
      </w:r>
      <w:r w:rsidR="00F24F87">
        <w:rPr>
          <w:rFonts w:ascii="Times New Roman" w:hAnsi="Times New Roman" w:cs="Times New Roman"/>
          <w:sz w:val="24"/>
          <w:szCs w:val="24"/>
        </w:rPr>
        <w:t>, or proprietary,</w:t>
      </w:r>
      <w:r>
        <w:rPr>
          <w:rFonts w:ascii="Times New Roman" w:hAnsi="Times New Roman" w:cs="Times New Roman"/>
          <w:sz w:val="24"/>
          <w:szCs w:val="24"/>
        </w:rPr>
        <w:t xml:space="preserve"> communications protocols. A simple race</w:t>
      </w:r>
      <w:r w:rsidR="00F24F87">
        <w:rPr>
          <w:rFonts w:ascii="Times New Roman" w:hAnsi="Times New Roman" w:cs="Times New Roman"/>
          <w:sz w:val="24"/>
          <w:szCs w:val="24"/>
        </w:rPr>
        <w:t xml:space="preserve"> of bits of data</w:t>
      </w:r>
      <w:r>
        <w:rPr>
          <w:rFonts w:ascii="Times New Roman" w:hAnsi="Times New Roman" w:cs="Times New Roman"/>
          <w:sz w:val="24"/>
          <w:szCs w:val="24"/>
        </w:rPr>
        <w:t xml:space="preserve"> from server to server</w:t>
      </w:r>
      <w:r w:rsidR="00F24F87">
        <w:rPr>
          <w:rFonts w:ascii="Times New Roman" w:hAnsi="Times New Roman" w:cs="Times New Roman"/>
          <w:sz w:val="24"/>
          <w:szCs w:val="24"/>
        </w:rPr>
        <w:t xml:space="preserve"> would not be a fair contest. A better test would be more like a decathlon, where the relative perfo</w:t>
      </w:r>
      <w:r w:rsidR="00F24F87">
        <w:rPr>
          <w:rFonts w:ascii="Times New Roman" w:hAnsi="Times New Roman" w:cs="Times New Roman"/>
          <w:sz w:val="24"/>
          <w:szCs w:val="24"/>
        </w:rPr>
        <w:t>r</w:t>
      </w:r>
      <w:r w:rsidR="00F24F87">
        <w:rPr>
          <w:rFonts w:ascii="Times New Roman" w:hAnsi="Times New Roman" w:cs="Times New Roman"/>
          <w:sz w:val="24"/>
          <w:szCs w:val="24"/>
        </w:rPr>
        <w:t>mance with respect to search, discovery, filtering, and int</w:t>
      </w:r>
      <w:r w:rsidR="00F24F87">
        <w:rPr>
          <w:rFonts w:ascii="Times New Roman" w:hAnsi="Times New Roman" w:cs="Times New Roman"/>
          <w:sz w:val="24"/>
          <w:szCs w:val="24"/>
        </w:rPr>
        <w:t>e</w:t>
      </w:r>
      <w:r w:rsidR="00F24F87">
        <w:rPr>
          <w:rFonts w:ascii="Times New Roman" w:hAnsi="Times New Roman" w:cs="Times New Roman"/>
          <w:sz w:val="24"/>
          <w:szCs w:val="24"/>
        </w:rPr>
        <w:t>gration of data into end-user applications are all co</w:t>
      </w:r>
      <w:r w:rsidR="00F24F87">
        <w:rPr>
          <w:rFonts w:ascii="Times New Roman" w:hAnsi="Times New Roman" w:cs="Times New Roman"/>
          <w:sz w:val="24"/>
          <w:szCs w:val="24"/>
        </w:rPr>
        <w:t>n</w:t>
      </w:r>
      <w:r w:rsidR="00F24F87">
        <w:rPr>
          <w:rFonts w:ascii="Times New Roman" w:hAnsi="Times New Roman" w:cs="Times New Roman"/>
          <w:sz w:val="24"/>
          <w:szCs w:val="24"/>
        </w:rPr>
        <w:t>sidered.</w:t>
      </w:r>
    </w:p>
    <w:p w:rsidR="00F731F5" w:rsidRDefault="00F24F87" w:rsidP="002805E4">
      <w:pPr>
        <w:rPr>
          <w:rFonts w:ascii="Times New Roman" w:hAnsi="Times New Roman" w:cs="Times New Roman"/>
          <w:sz w:val="24"/>
          <w:szCs w:val="24"/>
        </w:rPr>
      </w:pPr>
      <w:r>
        <w:rPr>
          <w:rFonts w:ascii="Times New Roman" w:hAnsi="Times New Roman" w:cs="Times New Roman"/>
          <w:sz w:val="24"/>
          <w:szCs w:val="24"/>
        </w:rPr>
        <w:t>Having end-users ready to ingest data using the new standard is the lesser part of the problem. The main p</w:t>
      </w:r>
      <w:r w:rsidR="00F731F5">
        <w:rPr>
          <w:rFonts w:ascii="Times New Roman" w:hAnsi="Times New Roman" w:cs="Times New Roman"/>
          <w:sz w:val="24"/>
          <w:szCs w:val="24"/>
        </w:rPr>
        <w:t>roblem</w:t>
      </w:r>
      <w:r>
        <w:rPr>
          <w:rFonts w:ascii="Times New Roman" w:hAnsi="Times New Roman" w:cs="Times New Roman"/>
          <w:sz w:val="24"/>
          <w:szCs w:val="24"/>
        </w:rPr>
        <w:t xml:space="preserve"> is to </w:t>
      </w:r>
      <w:r w:rsidR="00F731F5">
        <w:rPr>
          <w:rFonts w:ascii="Times New Roman" w:hAnsi="Times New Roman" w:cs="Times New Roman"/>
          <w:sz w:val="24"/>
          <w:szCs w:val="24"/>
        </w:rPr>
        <w:t xml:space="preserve">develop </w:t>
      </w:r>
      <w:r>
        <w:rPr>
          <w:rFonts w:ascii="Times New Roman" w:hAnsi="Times New Roman" w:cs="Times New Roman"/>
          <w:sz w:val="24"/>
          <w:szCs w:val="24"/>
        </w:rPr>
        <w:t>the standards so that they meet the needs of the data providers. Most data pr</w:t>
      </w:r>
      <w:r>
        <w:rPr>
          <w:rFonts w:ascii="Times New Roman" w:hAnsi="Times New Roman" w:cs="Times New Roman"/>
          <w:sz w:val="24"/>
          <w:szCs w:val="24"/>
        </w:rPr>
        <w:t>o</w:t>
      </w:r>
      <w:r>
        <w:rPr>
          <w:rFonts w:ascii="Times New Roman" w:hAnsi="Times New Roman" w:cs="Times New Roman"/>
          <w:sz w:val="24"/>
          <w:szCs w:val="24"/>
        </w:rPr>
        <w:t>viders already have some method of making their data available to their primary end-users of the data.</w:t>
      </w:r>
      <w:r w:rsidR="00F731F5">
        <w:rPr>
          <w:rFonts w:ascii="Times New Roman" w:hAnsi="Times New Roman" w:cs="Times New Roman"/>
          <w:sz w:val="24"/>
          <w:szCs w:val="24"/>
        </w:rPr>
        <w:t xml:space="preserve"> </w:t>
      </w:r>
    </w:p>
    <w:p w:rsidR="00F24F87" w:rsidRDefault="00F731F5" w:rsidP="002805E4">
      <w:pPr>
        <w:rPr>
          <w:rFonts w:ascii="Times New Roman" w:hAnsi="Times New Roman" w:cs="Times New Roman"/>
          <w:sz w:val="24"/>
          <w:szCs w:val="24"/>
        </w:rPr>
      </w:pPr>
      <w:r>
        <w:rPr>
          <w:rFonts w:ascii="Times New Roman" w:hAnsi="Times New Roman" w:cs="Times New Roman"/>
          <w:sz w:val="24"/>
          <w:szCs w:val="24"/>
        </w:rPr>
        <w:t>There is little motivation for a data provider to make their data more widely available using a method that they do not explicitly control. At a minimum, the d</w:t>
      </w:r>
      <w:r>
        <w:rPr>
          <w:rFonts w:ascii="Times New Roman" w:hAnsi="Times New Roman" w:cs="Times New Roman"/>
          <w:sz w:val="24"/>
          <w:szCs w:val="24"/>
        </w:rPr>
        <w:t>a</w:t>
      </w:r>
      <w:r>
        <w:rPr>
          <w:rFonts w:ascii="Times New Roman" w:hAnsi="Times New Roman" w:cs="Times New Roman"/>
          <w:sz w:val="24"/>
          <w:szCs w:val="24"/>
        </w:rPr>
        <w:t>ta standards should not expose the data providers to risks. The security of the source databases is of pa</w:t>
      </w:r>
      <w:r>
        <w:rPr>
          <w:rFonts w:ascii="Times New Roman" w:hAnsi="Times New Roman" w:cs="Times New Roman"/>
          <w:sz w:val="24"/>
          <w:szCs w:val="24"/>
        </w:rPr>
        <w:t>r</w:t>
      </w:r>
      <w:r>
        <w:rPr>
          <w:rFonts w:ascii="Times New Roman" w:hAnsi="Times New Roman" w:cs="Times New Roman"/>
          <w:sz w:val="24"/>
          <w:szCs w:val="24"/>
        </w:rPr>
        <w:t>amount importance. There are also risks of liability. There are legitimate concerns about the release of data without acceptance of a disclaimer and/or cop</w:t>
      </w:r>
      <w:r>
        <w:rPr>
          <w:rFonts w:ascii="Times New Roman" w:hAnsi="Times New Roman" w:cs="Times New Roman"/>
          <w:sz w:val="24"/>
          <w:szCs w:val="24"/>
        </w:rPr>
        <w:t>y</w:t>
      </w:r>
      <w:r>
        <w:rPr>
          <w:rFonts w:ascii="Times New Roman" w:hAnsi="Times New Roman" w:cs="Times New Roman"/>
          <w:sz w:val="24"/>
          <w:szCs w:val="24"/>
        </w:rPr>
        <w:t>right terms and conditions.</w:t>
      </w:r>
    </w:p>
    <w:p w:rsidR="007919AC" w:rsidRDefault="007919AC" w:rsidP="002805E4">
      <w:pPr>
        <w:rPr>
          <w:rFonts w:ascii="Times New Roman" w:hAnsi="Times New Roman" w:cs="Times New Roman"/>
          <w:sz w:val="24"/>
          <w:szCs w:val="24"/>
        </w:rPr>
      </w:pPr>
      <w:r>
        <w:rPr>
          <w:rFonts w:ascii="Times New Roman" w:hAnsi="Times New Roman" w:cs="Times New Roman"/>
          <w:sz w:val="24"/>
          <w:szCs w:val="24"/>
        </w:rPr>
        <w:t xml:space="preserve">The Souris River Project is </w:t>
      </w:r>
      <w:r w:rsidR="0011437E">
        <w:rPr>
          <w:rFonts w:ascii="Times New Roman" w:hAnsi="Times New Roman" w:cs="Times New Roman"/>
          <w:sz w:val="24"/>
          <w:szCs w:val="24"/>
        </w:rPr>
        <w:t>conceived as part of an experiment to identify opportunities for improv</w:t>
      </w:r>
      <w:r w:rsidR="0011437E">
        <w:rPr>
          <w:rFonts w:ascii="Times New Roman" w:hAnsi="Times New Roman" w:cs="Times New Roman"/>
          <w:sz w:val="24"/>
          <w:szCs w:val="24"/>
        </w:rPr>
        <w:t>e</w:t>
      </w:r>
      <w:r w:rsidR="0011437E">
        <w:rPr>
          <w:rFonts w:ascii="Times New Roman" w:hAnsi="Times New Roman" w:cs="Times New Roman"/>
          <w:sz w:val="24"/>
          <w:szCs w:val="24"/>
        </w:rPr>
        <w:t>ment in the WaterML2.0 standard with respect to sharing inter-jurisdictional data for the purpose of hydrological forecasting. Central to the experiment is to identify potential barriers to data sharing that can be alleviated by improvements in the standards.</w:t>
      </w:r>
    </w:p>
    <w:p w:rsidR="004A065E" w:rsidRDefault="004A065E" w:rsidP="002805E4">
      <w:pPr>
        <w:pStyle w:val="Heading1"/>
      </w:pPr>
      <w:bookmarkStart w:id="0" w:name="_GoBack"/>
      <w:bookmarkEnd w:id="0"/>
      <w:r>
        <w:t>Method</w:t>
      </w:r>
    </w:p>
    <w:p w:rsidR="004A065E" w:rsidRPr="00E4226E" w:rsidRDefault="002805E4" w:rsidP="00D124F0">
      <w:pPr>
        <w:pStyle w:val="Default"/>
      </w:pPr>
      <w:r>
        <w:rPr>
          <w:b/>
        </w:rPr>
        <w:t xml:space="preserve">Stu, </w:t>
      </w:r>
      <w:r w:rsidR="0096478A" w:rsidRPr="00E4226E">
        <w:rPr>
          <w:b/>
        </w:rPr>
        <w:t>Nate and John</w:t>
      </w:r>
      <w:r w:rsidR="0096478A" w:rsidRPr="00E4226E">
        <w:t xml:space="preserve"> to provide </w:t>
      </w:r>
      <w:r w:rsidR="00E4226E">
        <w:t xml:space="preserve">details of OGC IE </w:t>
      </w:r>
      <w:r w:rsidR="0096478A" w:rsidRPr="00E4226E">
        <w:t>method</w:t>
      </w:r>
      <w:r>
        <w:t xml:space="preserve"> (basically </w:t>
      </w:r>
      <w:r w:rsidR="00D124F0">
        <w:t>executive summaries</w:t>
      </w:r>
      <w:r>
        <w:t xml:space="preserve"> of</w:t>
      </w:r>
      <w:r w:rsidR="009C4A79">
        <w:t>:</w:t>
      </w:r>
      <w:r>
        <w:t xml:space="preserve">  105_Hydrological_forecasting_Interoperability_Experiment_1.doc</w:t>
      </w:r>
      <w:r w:rsidR="00D124F0">
        <w:t xml:space="preserve">; </w:t>
      </w:r>
      <w:proofErr w:type="gramStart"/>
      <w:r w:rsidR="00D124F0">
        <w:t xml:space="preserve">and </w:t>
      </w:r>
      <w:r w:rsidR="00D124F0">
        <w:t xml:space="preserve"> </w:t>
      </w:r>
      <w:r w:rsidR="00D124F0" w:rsidRPr="00D124F0">
        <w:t>OGC</w:t>
      </w:r>
      <w:proofErr w:type="gramEnd"/>
      <w:r w:rsidR="00D124F0" w:rsidRPr="00D124F0">
        <w:t xml:space="preserve">® Engineering Report: </w:t>
      </w:r>
      <w:r w:rsidR="00D124F0" w:rsidRPr="00D124F0">
        <w:lastRenderedPageBreak/>
        <w:t>Water Information Services Concept Development Study</w:t>
      </w:r>
      <w:r w:rsidRPr="00D124F0">
        <w:t>)</w:t>
      </w:r>
      <w:r>
        <w:t xml:space="preserve"> and the specifics of the Souris Ri</w:t>
      </w:r>
      <w:r>
        <w:t>v</w:t>
      </w:r>
      <w:r>
        <w:t>er Project</w:t>
      </w:r>
    </w:p>
    <w:p w:rsidR="004A065E" w:rsidRDefault="004A065E" w:rsidP="004A065E">
      <w:pPr>
        <w:pStyle w:val="Heading1"/>
      </w:pPr>
      <w:r>
        <w:t>discussion</w:t>
      </w:r>
    </w:p>
    <w:p w:rsidR="0096478A" w:rsidRPr="00E4226E" w:rsidRDefault="00E4226E" w:rsidP="0096478A">
      <w:pPr>
        <w:pStyle w:val="Firstparagraph"/>
        <w:rPr>
          <w:rFonts w:ascii="Times New Roman" w:hAnsi="Times New Roman" w:cs="Times New Roman"/>
          <w:sz w:val="24"/>
          <w:szCs w:val="24"/>
        </w:rPr>
      </w:pPr>
      <w:proofErr w:type="spellStart"/>
      <w:proofErr w:type="gramStart"/>
      <w:r w:rsidRPr="00E4226E">
        <w:rPr>
          <w:rFonts w:ascii="Times New Roman" w:hAnsi="Times New Roman" w:cs="Times New Roman"/>
          <w:b/>
          <w:sz w:val="24"/>
          <w:szCs w:val="24"/>
        </w:rPr>
        <w:t>Lingling</w:t>
      </w:r>
      <w:proofErr w:type="spellEnd"/>
      <w:r w:rsidRPr="00E4226E">
        <w:rPr>
          <w:rFonts w:ascii="Times New Roman" w:hAnsi="Times New Roman" w:cs="Times New Roman"/>
          <w:b/>
          <w:sz w:val="24"/>
          <w:szCs w:val="24"/>
        </w:rPr>
        <w:t>, Jeff, Bob, Nate</w:t>
      </w:r>
      <w:r>
        <w:rPr>
          <w:rFonts w:ascii="Times New Roman" w:hAnsi="Times New Roman" w:cs="Times New Roman"/>
          <w:b/>
          <w:sz w:val="24"/>
          <w:szCs w:val="24"/>
        </w:rPr>
        <w:t>, Laura and Dave</w:t>
      </w:r>
      <w:r w:rsidRPr="00E4226E">
        <w:rPr>
          <w:rFonts w:ascii="Times New Roman" w:hAnsi="Times New Roman" w:cs="Times New Roman"/>
          <w:sz w:val="24"/>
          <w:szCs w:val="24"/>
        </w:rPr>
        <w:t xml:space="preserve"> to pr</w:t>
      </w:r>
      <w:r w:rsidRPr="00E4226E">
        <w:rPr>
          <w:rFonts w:ascii="Times New Roman" w:hAnsi="Times New Roman" w:cs="Times New Roman"/>
          <w:sz w:val="24"/>
          <w:szCs w:val="24"/>
        </w:rPr>
        <w:t>o</w:t>
      </w:r>
      <w:r w:rsidRPr="00E4226E">
        <w:rPr>
          <w:rFonts w:ascii="Times New Roman" w:hAnsi="Times New Roman" w:cs="Times New Roman"/>
          <w:sz w:val="24"/>
          <w:szCs w:val="24"/>
        </w:rPr>
        <w:t>vide a data provider pe</w:t>
      </w:r>
      <w:r w:rsidRPr="00E4226E">
        <w:rPr>
          <w:rFonts w:ascii="Times New Roman" w:hAnsi="Times New Roman" w:cs="Times New Roman"/>
          <w:sz w:val="24"/>
          <w:szCs w:val="24"/>
        </w:rPr>
        <w:t>r</w:t>
      </w:r>
      <w:r w:rsidRPr="00E4226E">
        <w:rPr>
          <w:rFonts w:ascii="Times New Roman" w:hAnsi="Times New Roman" w:cs="Times New Roman"/>
          <w:sz w:val="24"/>
          <w:szCs w:val="24"/>
        </w:rPr>
        <w:t>spective.</w:t>
      </w:r>
      <w:proofErr w:type="gramEnd"/>
    </w:p>
    <w:p w:rsidR="00E4226E" w:rsidRPr="00E4226E" w:rsidRDefault="00E4226E" w:rsidP="00E4226E">
      <w:r w:rsidRPr="00E4226E">
        <w:rPr>
          <w:rFonts w:ascii="Times New Roman" w:hAnsi="Times New Roman" w:cs="Times New Roman"/>
          <w:b/>
          <w:sz w:val="24"/>
          <w:szCs w:val="24"/>
        </w:rPr>
        <w:t xml:space="preserve">John, Jeff, Bob, </w:t>
      </w:r>
      <w:r>
        <w:rPr>
          <w:rFonts w:ascii="Times New Roman" w:hAnsi="Times New Roman" w:cs="Times New Roman"/>
          <w:b/>
          <w:sz w:val="24"/>
          <w:szCs w:val="24"/>
        </w:rPr>
        <w:t xml:space="preserve">Russell, </w:t>
      </w:r>
      <w:r w:rsidRPr="00E4226E">
        <w:rPr>
          <w:rFonts w:ascii="Times New Roman" w:hAnsi="Times New Roman" w:cs="Times New Roman"/>
          <w:b/>
          <w:sz w:val="24"/>
          <w:szCs w:val="24"/>
        </w:rPr>
        <w:t>Alex</w:t>
      </w:r>
      <w:r w:rsidRPr="00E4226E">
        <w:rPr>
          <w:rFonts w:ascii="Times New Roman" w:hAnsi="Times New Roman" w:cs="Times New Roman"/>
          <w:sz w:val="24"/>
          <w:szCs w:val="24"/>
        </w:rPr>
        <w:t xml:space="preserve"> to provide a data consumer perspective</w:t>
      </w:r>
      <w:r>
        <w:t>.</w:t>
      </w:r>
    </w:p>
    <w:p w:rsidR="004A065E" w:rsidRDefault="004A065E" w:rsidP="004A065E">
      <w:pPr>
        <w:pStyle w:val="Heading1"/>
      </w:pPr>
      <w:r>
        <w:t>conclusion</w:t>
      </w:r>
      <w:r w:rsidR="00E4226E">
        <w:t xml:space="preserve"> aNd NEXT STEPS</w:t>
      </w:r>
    </w:p>
    <w:p w:rsidR="00E4226E" w:rsidRPr="00E4226E" w:rsidRDefault="00E4226E" w:rsidP="00E4226E">
      <w:pPr>
        <w:pStyle w:val="Firstparagraph"/>
        <w:rPr>
          <w:rFonts w:ascii="Times New Roman" w:hAnsi="Times New Roman" w:cs="Times New Roman"/>
          <w:sz w:val="24"/>
          <w:szCs w:val="24"/>
        </w:rPr>
      </w:pPr>
      <w:r w:rsidRPr="00E4226E">
        <w:rPr>
          <w:rFonts w:ascii="Times New Roman" w:hAnsi="Times New Roman" w:cs="Times New Roman"/>
          <w:b/>
          <w:sz w:val="24"/>
          <w:szCs w:val="24"/>
        </w:rPr>
        <w:t>Nate, John</w:t>
      </w:r>
      <w:r w:rsidRPr="00E4226E">
        <w:rPr>
          <w:rFonts w:ascii="Times New Roman" w:hAnsi="Times New Roman" w:cs="Times New Roman"/>
          <w:sz w:val="24"/>
          <w:szCs w:val="24"/>
        </w:rPr>
        <w:t xml:space="preserve"> to provide lead</w:t>
      </w:r>
      <w:r>
        <w:rPr>
          <w:rFonts w:ascii="Times New Roman" w:hAnsi="Times New Roman" w:cs="Times New Roman"/>
          <w:sz w:val="24"/>
          <w:szCs w:val="24"/>
        </w:rPr>
        <w:t>-</w:t>
      </w:r>
      <w:r w:rsidRPr="00E4226E">
        <w:rPr>
          <w:rFonts w:ascii="Times New Roman" w:hAnsi="Times New Roman" w:cs="Times New Roman"/>
          <w:sz w:val="24"/>
          <w:szCs w:val="24"/>
        </w:rPr>
        <w:t>in to pilot project</w:t>
      </w:r>
    </w:p>
    <w:p w:rsidR="004A065E" w:rsidRPr="004A065E" w:rsidRDefault="004A065E" w:rsidP="004A065E">
      <w:pPr>
        <w:pStyle w:val="Heading1"/>
      </w:pPr>
      <w:r>
        <w:t>References</w:t>
      </w:r>
    </w:p>
    <w:p w:rsidR="004A065E" w:rsidRPr="004A065E" w:rsidRDefault="004A065E" w:rsidP="004A065E">
      <w:pPr>
        <w:pStyle w:val="Firstparagraph"/>
      </w:pPr>
    </w:p>
    <w:sectPr w:rsidR="004A065E" w:rsidRPr="004A065E">
      <w:type w:val="continuous"/>
      <w:pgSz w:w="12240" w:h="15840" w:code="1"/>
      <w:pgMar w:top="187" w:right="821" w:bottom="245" w:left="821" w:header="0" w:footer="0" w:gutter="0"/>
      <w:cols w:num="2" w:space="403"/>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9EAC2AC"/>
    <w:lvl w:ilvl="0">
      <w:start w:val="1"/>
      <w:numFmt w:val="decimal"/>
      <w:pStyle w:val="Heading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linkStyles/>
  <w:defaultTabStop w:val="230"/>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A06DB"/>
    <w:rsid w:val="0011437E"/>
    <w:rsid w:val="002805E4"/>
    <w:rsid w:val="00342FE6"/>
    <w:rsid w:val="00413D47"/>
    <w:rsid w:val="004A065E"/>
    <w:rsid w:val="00566F70"/>
    <w:rsid w:val="005C5721"/>
    <w:rsid w:val="006537A8"/>
    <w:rsid w:val="006616C6"/>
    <w:rsid w:val="00722353"/>
    <w:rsid w:val="00766166"/>
    <w:rsid w:val="007919AC"/>
    <w:rsid w:val="007B4E1B"/>
    <w:rsid w:val="0080637C"/>
    <w:rsid w:val="00810F19"/>
    <w:rsid w:val="008C5CDF"/>
    <w:rsid w:val="008F67C1"/>
    <w:rsid w:val="0096478A"/>
    <w:rsid w:val="009C4A79"/>
    <w:rsid w:val="00A94156"/>
    <w:rsid w:val="00AD3E75"/>
    <w:rsid w:val="00AE3B87"/>
    <w:rsid w:val="00B74FDB"/>
    <w:rsid w:val="00CD033A"/>
    <w:rsid w:val="00CF70EB"/>
    <w:rsid w:val="00D124F0"/>
    <w:rsid w:val="00D84872"/>
    <w:rsid w:val="00E4226E"/>
    <w:rsid w:val="00E428CF"/>
    <w:rsid w:val="00E73129"/>
    <w:rsid w:val="00EC116B"/>
    <w:rsid w:val="00F24F87"/>
    <w:rsid w:val="00F61D4A"/>
    <w:rsid w:val="00F731F5"/>
    <w:rsid w:val="00F96ADD"/>
    <w:rsid w:val="00FA3289"/>
    <w:rsid w:val="00FD690B"/>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FF45D9"/>
    <w:pPr>
      <w:spacing w:after="200" w:line="276" w:lineRule="auto"/>
    </w:pPr>
    <w:rPr>
      <w:rFonts w:asciiTheme="minorHAnsi" w:eastAsiaTheme="minorHAnsi" w:hAnsiTheme="minorHAnsi" w:cstheme="minorBidi"/>
      <w:sz w:val="22"/>
      <w:szCs w:val="22"/>
    </w:rPr>
  </w:style>
  <w:style w:type="paragraph" w:styleId="Heading1">
    <w:name w:val="heading 1"/>
    <w:aliases w:val="heading 1"/>
    <w:basedOn w:val="Normal"/>
    <w:next w:val="Firstparagraph"/>
    <w:qFormat/>
    <w:pPr>
      <w:keepNext/>
      <w:keepLines/>
      <w:numPr>
        <w:numId w:val="1"/>
      </w:numPr>
      <w:tabs>
        <w:tab w:val="left" w:pos="284"/>
      </w:tabs>
      <w:suppressAutoHyphens/>
      <w:spacing w:before="520" w:after="260"/>
      <w:ind w:hanging="284"/>
      <w:outlineLvl w:val="0"/>
    </w:pPr>
    <w:rPr>
      <w:caps/>
    </w:rPr>
  </w:style>
  <w:style w:type="paragraph" w:styleId="Heading2">
    <w:name w:val="heading 2"/>
    <w:aliases w:val="heading 2"/>
    <w:basedOn w:val="Normal"/>
    <w:next w:val="Firstparagraph"/>
    <w:qFormat/>
    <w:pPr>
      <w:keepNext/>
      <w:keepLines/>
      <w:numPr>
        <w:ilvl w:val="1"/>
        <w:numId w:val="1"/>
      </w:numPr>
      <w:suppressAutoHyphens/>
      <w:spacing w:before="400" w:after="120"/>
      <w:ind w:hanging="437"/>
      <w:outlineLvl w:val="1"/>
    </w:pPr>
    <w:rPr>
      <w:i/>
    </w:rPr>
  </w:style>
  <w:style w:type="paragraph" w:styleId="Heading3">
    <w:name w:val="heading 3"/>
    <w:aliases w:val="heading 3"/>
    <w:basedOn w:val="Normal"/>
    <w:next w:val="Normal"/>
    <w:qFormat/>
    <w:pPr>
      <w:keepNext/>
      <w:keepLines/>
      <w:numPr>
        <w:ilvl w:val="2"/>
        <w:numId w:val="1"/>
      </w:numPr>
      <w:spacing w:before="260"/>
      <w:ind w:hanging="590"/>
      <w:outlineLvl w:val="2"/>
    </w:pPr>
    <w:rPr>
      <w:i/>
    </w:rPr>
  </w:style>
  <w:style w:type="paragraph" w:styleId="Heading4">
    <w:name w:val="heading 4"/>
    <w:aliases w:val="heading 4"/>
    <w:basedOn w:val="Normal"/>
    <w:next w:val="Normal"/>
    <w:qFormat/>
    <w:pPr>
      <w:keepNext/>
      <w:numPr>
        <w:ilvl w:val="3"/>
        <w:numId w:val="1"/>
      </w:numPr>
      <w:spacing w:before="260"/>
      <w:outlineLvl w:val="3"/>
    </w:p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rsid w:val="00FF45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45D9"/>
  </w:style>
  <w:style w:type="paragraph" w:customStyle="1" w:styleId="Papertitle">
    <w:name w:val="Paper title"/>
    <w:basedOn w:val="Firstparagraph"/>
    <w:next w:val="Author"/>
    <w:pPr>
      <w:suppressAutoHyphens/>
      <w:spacing w:after="380" w:line="400" w:lineRule="exact"/>
    </w:pPr>
    <w:rPr>
      <w:sz w:val="36"/>
    </w:rPr>
  </w:style>
  <w:style w:type="paragraph" w:customStyle="1" w:styleId="Firstparagraph">
    <w:name w:val="First paragraph"/>
    <w:basedOn w:val="Normal"/>
    <w:next w:val="Normal"/>
  </w:style>
  <w:style w:type="paragraph" w:customStyle="1" w:styleId="kop1">
    <w:name w:val="kop 1"/>
    <w:aliases w:val="heading without number"/>
    <w:basedOn w:val="Normal"/>
    <w:next w:val="Firstparagraph"/>
    <w:pPr>
      <w:keepNext/>
      <w:spacing w:before="520" w:after="260"/>
    </w:pPr>
    <w:rPr>
      <w:caps/>
    </w:rPr>
  </w:style>
  <w:style w:type="paragraph" w:customStyle="1" w:styleId="Author">
    <w:name w:val="Author"/>
    <w:basedOn w:val="Firstparagraph"/>
    <w:next w:val="Affiliation"/>
    <w:pPr>
      <w:suppressAutoHyphens/>
      <w:spacing w:line="320" w:lineRule="exact"/>
    </w:pPr>
    <w:rPr>
      <w:sz w:val="28"/>
    </w:rPr>
  </w:style>
  <w:style w:type="paragraph" w:customStyle="1" w:styleId="Affiliation">
    <w:name w:val="Affiliation"/>
    <w:basedOn w:val="Author"/>
    <w:next w:val="Author"/>
    <w:pPr>
      <w:spacing w:after="100" w:line="260" w:lineRule="exact"/>
    </w:pPr>
    <w:rPr>
      <w:i/>
      <w:sz w:val="24"/>
    </w:rPr>
  </w:style>
  <w:style w:type="paragraph" w:customStyle="1" w:styleId="Abstract">
    <w:name w:val="Abstract"/>
    <w:basedOn w:val="Normal"/>
    <w:pPr>
      <w:framePr w:w="10603" w:hSpace="142" w:wrap="notBeside" w:hAnchor="margin" w:y="4140" w:anchorLock="1"/>
      <w:spacing w:after="520"/>
    </w:pPr>
  </w:style>
  <w:style w:type="paragraph" w:styleId="Header">
    <w:name w:val="header"/>
    <w:basedOn w:val="Normal"/>
    <w:semiHidden/>
    <w:pPr>
      <w:tabs>
        <w:tab w:val="center" w:pos="4536"/>
        <w:tab w:val="right" w:pos="9072"/>
      </w:tabs>
    </w:pPr>
  </w:style>
  <w:style w:type="paragraph" w:styleId="Title">
    <w:name w:val="Title"/>
    <w:basedOn w:val="Normal"/>
    <w:qFormat/>
    <w:pPr>
      <w:suppressAutoHyphens/>
      <w:spacing w:after="380" w:line="400" w:lineRule="exact"/>
    </w:pPr>
    <w:rPr>
      <w:sz w:val="36"/>
    </w:rPr>
  </w:style>
  <w:style w:type="paragraph" w:customStyle="1" w:styleId="Listnumbers">
    <w:name w:val="List numbers"/>
    <w:basedOn w:val="Firstparagraph"/>
    <w:pPr>
      <w:ind w:left="283" w:hanging="283"/>
    </w:pPr>
  </w:style>
  <w:style w:type="paragraph" w:customStyle="1" w:styleId="Referencetext">
    <w:name w:val="Reference text"/>
    <w:basedOn w:val="Normal"/>
    <w:pPr>
      <w:spacing w:line="220" w:lineRule="exact"/>
      <w:ind w:left="284" w:hanging="284"/>
    </w:pPr>
    <w:rPr>
      <w:sz w:val="20"/>
    </w:rPr>
  </w:style>
  <w:style w:type="paragraph" w:customStyle="1" w:styleId="Figure">
    <w:name w:val="Figure"/>
    <w:basedOn w:val="Firstparagraph"/>
    <w:next w:val="Figurecaption"/>
    <w:pPr>
      <w:spacing w:line="240" w:lineRule="auto"/>
    </w:pPr>
  </w:style>
  <w:style w:type="paragraph" w:customStyle="1" w:styleId="Figurecaption">
    <w:name w:val="Figure caption"/>
    <w:basedOn w:val="Smallsize"/>
    <w:next w:val="Normal"/>
  </w:style>
  <w:style w:type="paragraph" w:customStyle="1" w:styleId="Smallsize">
    <w:name w:val="Small size"/>
    <w:basedOn w:val="Normal"/>
    <w:pPr>
      <w:spacing w:line="220" w:lineRule="exact"/>
    </w:pPr>
    <w:rPr>
      <w:sz w:val="20"/>
    </w:rPr>
  </w:style>
  <w:style w:type="paragraph" w:customStyle="1" w:styleId="Formula">
    <w:name w:val="Formula"/>
    <w:basedOn w:val="Firstparagraph"/>
    <w:next w:val="Firstparagraph"/>
    <w:pPr>
      <w:tabs>
        <w:tab w:val="right" w:pos="5103"/>
      </w:tabs>
      <w:spacing w:before="120" w:after="120" w:line="240" w:lineRule="auto"/>
    </w:pPr>
  </w:style>
  <w:style w:type="paragraph" w:customStyle="1" w:styleId="Headingitalic">
    <w:name w:val="Heading italic"/>
    <w:basedOn w:val="Normal"/>
    <w:pPr>
      <w:keepNext/>
      <w:spacing w:before="260"/>
    </w:pPr>
    <w:rPr>
      <w:i/>
    </w:rPr>
  </w:style>
  <w:style w:type="paragraph" w:customStyle="1" w:styleId="REFERENCEHEADING">
    <w:name w:val="REFERENCE HEADING"/>
    <w:basedOn w:val="kop1"/>
    <w:next w:val="Referencetext"/>
  </w:style>
  <w:style w:type="paragraph" w:customStyle="1" w:styleId="Tablecaption">
    <w:name w:val="Table caption"/>
    <w:basedOn w:val="Smallsize"/>
    <w:next w:val="Tablerule"/>
  </w:style>
  <w:style w:type="paragraph" w:customStyle="1" w:styleId="Tablerule">
    <w:name w:val="Table rule"/>
    <w:basedOn w:val="Smallsize"/>
    <w:next w:val="Tabletext"/>
    <w:pPr>
      <w:spacing w:after="40" w:line="40" w:lineRule="exact"/>
    </w:pPr>
  </w:style>
  <w:style w:type="paragraph" w:customStyle="1" w:styleId="Tabletext">
    <w:name w:val="Table text"/>
    <w:basedOn w:val="Smallsize"/>
  </w:style>
  <w:style w:type="paragraph" w:customStyle="1" w:styleId="Listsigns">
    <w:name w:val="List signs"/>
    <w:basedOn w:val="Listnumbers"/>
  </w:style>
  <w:style w:type="paragraph" w:customStyle="1" w:styleId="Default">
    <w:name w:val="Default"/>
    <w:rsid w:val="00D124F0"/>
    <w:pPr>
      <w:autoSpaceDE w:val="0"/>
      <w:autoSpaceDN w:val="0"/>
      <w:adjustRightInd w:val="0"/>
    </w:pPr>
    <w:rPr>
      <w:color w:val="000000"/>
      <w:sz w:val="24"/>
      <w:szCs w:val="24"/>
    </w:rPr>
  </w:style>
  <w:style w:type="paragraph" w:customStyle="1" w:styleId="zzCover">
    <w:name w:val="zzCover"/>
    <w:basedOn w:val="Default"/>
    <w:next w:val="Default"/>
    <w:uiPriority w:val="99"/>
    <w:rsid w:val="00D124F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FF45D9"/>
    <w:pPr>
      <w:spacing w:after="200" w:line="276" w:lineRule="auto"/>
    </w:pPr>
    <w:rPr>
      <w:rFonts w:asciiTheme="minorHAnsi" w:eastAsiaTheme="minorHAnsi" w:hAnsiTheme="minorHAnsi" w:cstheme="minorBidi"/>
      <w:sz w:val="22"/>
      <w:szCs w:val="22"/>
    </w:rPr>
  </w:style>
  <w:style w:type="paragraph" w:styleId="Heading1">
    <w:name w:val="heading 1"/>
    <w:aliases w:val="heading 1"/>
    <w:basedOn w:val="Normal"/>
    <w:next w:val="Firstparagraph"/>
    <w:qFormat/>
    <w:pPr>
      <w:keepNext/>
      <w:keepLines/>
      <w:numPr>
        <w:numId w:val="1"/>
      </w:numPr>
      <w:tabs>
        <w:tab w:val="left" w:pos="284"/>
      </w:tabs>
      <w:suppressAutoHyphens/>
      <w:spacing w:before="520" w:after="260"/>
      <w:ind w:hanging="284"/>
      <w:outlineLvl w:val="0"/>
    </w:pPr>
    <w:rPr>
      <w:caps/>
    </w:rPr>
  </w:style>
  <w:style w:type="paragraph" w:styleId="Heading2">
    <w:name w:val="heading 2"/>
    <w:aliases w:val="heading 2"/>
    <w:basedOn w:val="Normal"/>
    <w:next w:val="Firstparagraph"/>
    <w:qFormat/>
    <w:pPr>
      <w:keepNext/>
      <w:keepLines/>
      <w:numPr>
        <w:ilvl w:val="1"/>
        <w:numId w:val="1"/>
      </w:numPr>
      <w:suppressAutoHyphens/>
      <w:spacing w:before="400" w:after="120"/>
      <w:ind w:hanging="437"/>
      <w:outlineLvl w:val="1"/>
    </w:pPr>
    <w:rPr>
      <w:i/>
    </w:rPr>
  </w:style>
  <w:style w:type="paragraph" w:styleId="Heading3">
    <w:name w:val="heading 3"/>
    <w:aliases w:val="heading 3"/>
    <w:basedOn w:val="Normal"/>
    <w:next w:val="Normal"/>
    <w:qFormat/>
    <w:pPr>
      <w:keepNext/>
      <w:keepLines/>
      <w:numPr>
        <w:ilvl w:val="2"/>
        <w:numId w:val="1"/>
      </w:numPr>
      <w:spacing w:before="260"/>
      <w:ind w:hanging="590"/>
      <w:outlineLvl w:val="2"/>
    </w:pPr>
    <w:rPr>
      <w:i/>
    </w:rPr>
  </w:style>
  <w:style w:type="paragraph" w:styleId="Heading4">
    <w:name w:val="heading 4"/>
    <w:aliases w:val="heading 4"/>
    <w:basedOn w:val="Normal"/>
    <w:next w:val="Normal"/>
    <w:qFormat/>
    <w:pPr>
      <w:keepNext/>
      <w:numPr>
        <w:ilvl w:val="3"/>
        <w:numId w:val="1"/>
      </w:numPr>
      <w:spacing w:before="260"/>
      <w:outlineLvl w:val="3"/>
    </w:p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rsid w:val="00FF45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45D9"/>
  </w:style>
  <w:style w:type="paragraph" w:customStyle="1" w:styleId="Papertitle">
    <w:name w:val="Paper title"/>
    <w:basedOn w:val="Firstparagraph"/>
    <w:next w:val="Author"/>
    <w:pPr>
      <w:suppressAutoHyphens/>
      <w:spacing w:after="380" w:line="400" w:lineRule="exact"/>
    </w:pPr>
    <w:rPr>
      <w:sz w:val="36"/>
    </w:rPr>
  </w:style>
  <w:style w:type="paragraph" w:customStyle="1" w:styleId="Firstparagraph">
    <w:name w:val="First paragraph"/>
    <w:basedOn w:val="Normal"/>
    <w:next w:val="Normal"/>
  </w:style>
  <w:style w:type="paragraph" w:customStyle="1" w:styleId="kop1">
    <w:name w:val="kop 1"/>
    <w:aliases w:val="heading without number"/>
    <w:basedOn w:val="Normal"/>
    <w:next w:val="Firstparagraph"/>
    <w:pPr>
      <w:keepNext/>
      <w:spacing w:before="520" w:after="260"/>
    </w:pPr>
    <w:rPr>
      <w:caps/>
    </w:rPr>
  </w:style>
  <w:style w:type="paragraph" w:customStyle="1" w:styleId="Author">
    <w:name w:val="Author"/>
    <w:basedOn w:val="Firstparagraph"/>
    <w:next w:val="Affiliation"/>
    <w:pPr>
      <w:suppressAutoHyphens/>
      <w:spacing w:line="320" w:lineRule="exact"/>
    </w:pPr>
    <w:rPr>
      <w:sz w:val="28"/>
    </w:rPr>
  </w:style>
  <w:style w:type="paragraph" w:customStyle="1" w:styleId="Affiliation">
    <w:name w:val="Affiliation"/>
    <w:basedOn w:val="Author"/>
    <w:next w:val="Author"/>
    <w:pPr>
      <w:spacing w:after="100" w:line="260" w:lineRule="exact"/>
    </w:pPr>
    <w:rPr>
      <w:i/>
      <w:sz w:val="24"/>
    </w:rPr>
  </w:style>
  <w:style w:type="paragraph" w:customStyle="1" w:styleId="Abstract">
    <w:name w:val="Abstract"/>
    <w:basedOn w:val="Normal"/>
    <w:pPr>
      <w:framePr w:w="10603" w:hSpace="142" w:wrap="notBeside" w:hAnchor="margin" w:y="4140" w:anchorLock="1"/>
      <w:spacing w:after="520"/>
    </w:pPr>
  </w:style>
  <w:style w:type="paragraph" w:styleId="Header">
    <w:name w:val="header"/>
    <w:basedOn w:val="Normal"/>
    <w:semiHidden/>
    <w:pPr>
      <w:tabs>
        <w:tab w:val="center" w:pos="4536"/>
        <w:tab w:val="right" w:pos="9072"/>
      </w:tabs>
    </w:pPr>
  </w:style>
  <w:style w:type="paragraph" w:styleId="Title">
    <w:name w:val="Title"/>
    <w:basedOn w:val="Normal"/>
    <w:qFormat/>
    <w:pPr>
      <w:suppressAutoHyphens/>
      <w:spacing w:after="380" w:line="400" w:lineRule="exact"/>
    </w:pPr>
    <w:rPr>
      <w:sz w:val="36"/>
    </w:rPr>
  </w:style>
  <w:style w:type="paragraph" w:customStyle="1" w:styleId="Listnumbers">
    <w:name w:val="List numbers"/>
    <w:basedOn w:val="Firstparagraph"/>
    <w:pPr>
      <w:ind w:left="283" w:hanging="283"/>
    </w:pPr>
  </w:style>
  <w:style w:type="paragraph" w:customStyle="1" w:styleId="Referencetext">
    <w:name w:val="Reference text"/>
    <w:basedOn w:val="Normal"/>
    <w:pPr>
      <w:spacing w:line="220" w:lineRule="exact"/>
      <w:ind w:left="284" w:hanging="284"/>
    </w:pPr>
    <w:rPr>
      <w:sz w:val="20"/>
    </w:rPr>
  </w:style>
  <w:style w:type="paragraph" w:customStyle="1" w:styleId="Figure">
    <w:name w:val="Figure"/>
    <w:basedOn w:val="Firstparagraph"/>
    <w:next w:val="Figurecaption"/>
    <w:pPr>
      <w:spacing w:line="240" w:lineRule="auto"/>
    </w:pPr>
  </w:style>
  <w:style w:type="paragraph" w:customStyle="1" w:styleId="Figurecaption">
    <w:name w:val="Figure caption"/>
    <w:basedOn w:val="Smallsize"/>
    <w:next w:val="Normal"/>
  </w:style>
  <w:style w:type="paragraph" w:customStyle="1" w:styleId="Smallsize">
    <w:name w:val="Small size"/>
    <w:basedOn w:val="Normal"/>
    <w:pPr>
      <w:spacing w:line="220" w:lineRule="exact"/>
    </w:pPr>
    <w:rPr>
      <w:sz w:val="20"/>
    </w:rPr>
  </w:style>
  <w:style w:type="paragraph" w:customStyle="1" w:styleId="Formula">
    <w:name w:val="Formula"/>
    <w:basedOn w:val="Firstparagraph"/>
    <w:next w:val="Firstparagraph"/>
    <w:pPr>
      <w:tabs>
        <w:tab w:val="right" w:pos="5103"/>
      </w:tabs>
      <w:spacing w:before="120" w:after="120" w:line="240" w:lineRule="auto"/>
    </w:pPr>
  </w:style>
  <w:style w:type="paragraph" w:customStyle="1" w:styleId="Headingitalic">
    <w:name w:val="Heading italic"/>
    <w:basedOn w:val="Normal"/>
    <w:pPr>
      <w:keepNext/>
      <w:spacing w:before="260"/>
    </w:pPr>
    <w:rPr>
      <w:i/>
    </w:rPr>
  </w:style>
  <w:style w:type="paragraph" w:customStyle="1" w:styleId="REFERENCEHEADING">
    <w:name w:val="REFERENCE HEADING"/>
    <w:basedOn w:val="kop1"/>
    <w:next w:val="Referencetext"/>
  </w:style>
  <w:style w:type="paragraph" w:customStyle="1" w:styleId="Tablecaption">
    <w:name w:val="Table caption"/>
    <w:basedOn w:val="Smallsize"/>
    <w:next w:val="Tablerule"/>
  </w:style>
  <w:style w:type="paragraph" w:customStyle="1" w:styleId="Tablerule">
    <w:name w:val="Table rule"/>
    <w:basedOn w:val="Smallsize"/>
    <w:next w:val="Tabletext"/>
    <w:pPr>
      <w:spacing w:after="40" w:line="40" w:lineRule="exact"/>
    </w:pPr>
  </w:style>
  <w:style w:type="paragraph" w:customStyle="1" w:styleId="Tabletext">
    <w:name w:val="Table text"/>
    <w:basedOn w:val="Smallsize"/>
  </w:style>
  <w:style w:type="paragraph" w:customStyle="1" w:styleId="Listsigns">
    <w:name w:val="List signs"/>
    <w:basedOn w:val="Listnumbers"/>
  </w:style>
  <w:style w:type="paragraph" w:customStyle="1" w:styleId="Default">
    <w:name w:val="Default"/>
    <w:rsid w:val="00D124F0"/>
    <w:pPr>
      <w:autoSpaceDE w:val="0"/>
      <w:autoSpaceDN w:val="0"/>
      <w:adjustRightInd w:val="0"/>
    </w:pPr>
    <w:rPr>
      <w:color w:val="000000"/>
      <w:sz w:val="24"/>
      <w:szCs w:val="24"/>
    </w:rPr>
  </w:style>
  <w:style w:type="paragraph" w:customStyle="1" w:styleId="zzCover">
    <w:name w:val="zzCover"/>
    <w:basedOn w:val="Default"/>
    <w:next w:val="Default"/>
    <w:uiPriority w:val="99"/>
    <w:rsid w:val="00D124F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EDE8-8AB4-4D51-81AF-BA93747D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Stuart Hamilton</cp:lastModifiedBy>
  <cp:revision>10</cp:revision>
  <dcterms:created xsi:type="dcterms:W3CDTF">2012-02-29T20:22:00Z</dcterms:created>
  <dcterms:modified xsi:type="dcterms:W3CDTF">2012-03-01T18:38:00Z</dcterms:modified>
</cp:coreProperties>
</file>